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1EE52" w14:textId="77777777" w:rsidR="00851DA0" w:rsidRDefault="00851DA0" w:rsidP="00851DA0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="0"/>
        <w:ind w:left="1440" w:right="-58" w:hanging="1440"/>
        <w:jc w:val="left"/>
        <w:rPr>
          <w:rFonts w:ascii="Arial" w:eastAsia="Batang" w:hAnsi="Arial" w:cs="Arial"/>
          <w:b/>
          <w:bCs/>
        </w:rPr>
      </w:pPr>
      <w:bookmarkStart w:id="0" w:name="OLE_LINK6"/>
      <w:bookmarkStart w:id="1" w:name="OLE_LINK7"/>
    </w:p>
    <w:p w14:paraId="2B5082A0" w14:textId="2BB70492" w:rsidR="00851DA0" w:rsidRPr="00CE3912" w:rsidRDefault="00851DA0" w:rsidP="00851DA0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="0"/>
        <w:ind w:left="1440" w:right="-58" w:hanging="1440"/>
        <w:jc w:val="left"/>
        <w:rPr>
          <w:rFonts w:ascii="Arial" w:eastAsia="Batang" w:hAnsi="Arial" w:cs="Arial"/>
          <w:b/>
          <w:bCs/>
        </w:rPr>
      </w:pPr>
      <w:r w:rsidRPr="007F2F7D">
        <w:rPr>
          <w:rFonts w:ascii="Arial" w:eastAsia="Batang" w:hAnsi="Arial" w:cs="Arial"/>
          <w:b/>
          <w:bCs/>
        </w:rPr>
        <w:t xml:space="preserve">3GPP TSG RAN WG1 </w:t>
      </w:r>
      <w:r w:rsidR="00494AA7">
        <w:rPr>
          <w:rFonts w:ascii="Arial" w:eastAsia="Batang" w:hAnsi="Arial" w:cs="Arial"/>
          <w:b/>
          <w:bCs/>
        </w:rPr>
        <w:t>Meeting</w:t>
      </w:r>
      <w:r w:rsidR="00C4645D">
        <w:rPr>
          <w:rFonts w:ascii="Arial" w:eastAsia="Batang" w:hAnsi="Arial" w:cs="Arial"/>
          <w:b/>
          <w:bCs/>
        </w:rPr>
        <w:t xml:space="preserve"> #96</w:t>
      </w:r>
      <w:r w:rsidR="0097395B">
        <w:rPr>
          <w:rFonts w:ascii="Arial" w:eastAsia="Batang" w:hAnsi="Arial" w:cs="Arial"/>
          <w:b/>
          <w:bCs/>
        </w:rPr>
        <w:t>bis</w:t>
      </w:r>
      <w:r w:rsidR="00494AA7">
        <w:rPr>
          <w:rFonts w:ascii="Arial" w:eastAsia="Batang" w:hAnsi="Arial" w:cs="Arial"/>
          <w:b/>
          <w:bCs/>
        </w:rPr>
        <w:tab/>
      </w:r>
      <w:r w:rsidR="00494AA7">
        <w:rPr>
          <w:rFonts w:ascii="Arial" w:eastAsia="Batang" w:hAnsi="Arial" w:cs="Arial"/>
          <w:b/>
          <w:bCs/>
        </w:rPr>
        <w:tab/>
      </w:r>
      <w:r w:rsidR="00494AA7">
        <w:rPr>
          <w:rFonts w:ascii="Arial" w:eastAsia="Batang" w:hAnsi="Arial" w:cs="Arial"/>
          <w:b/>
          <w:bCs/>
        </w:rPr>
        <w:tab/>
        <w:t>R1-</w:t>
      </w:r>
      <w:r w:rsidR="00494AA7" w:rsidRPr="00C4645D">
        <w:rPr>
          <w:rFonts w:ascii="Arial" w:eastAsia="Batang" w:hAnsi="Arial" w:cs="Arial"/>
          <w:b/>
          <w:bCs/>
        </w:rPr>
        <w:t>190</w:t>
      </w:r>
      <w:r w:rsidR="00C46F2C">
        <w:rPr>
          <w:rFonts w:ascii="Arial" w:eastAsia="Batang" w:hAnsi="Arial" w:cs="Arial"/>
          <w:b/>
          <w:bCs/>
        </w:rPr>
        <w:t>4792</w:t>
      </w:r>
    </w:p>
    <w:p w14:paraId="4AB00EDD" w14:textId="78C56802" w:rsidR="00851DA0" w:rsidRPr="00CE3912" w:rsidRDefault="0097395B" w:rsidP="00851DA0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="0"/>
        <w:ind w:left="1440" w:right="-58" w:hanging="1440"/>
        <w:jc w:val="left"/>
        <w:rPr>
          <w:rFonts w:ascii="Arial" w:eastAsia="Batang" w:hAnsi="Arial" w:cs="Arial"/>
          <w:b/>
          <w:bCs/>
        </w:rPr>
      </w:pPr>
      <w:r w:rsidRPr="00AF6AB6">
        <w:rPr>
          <w:rFonts w:ascii="Arial" w:eastAsia="Batang" w:hAnsi="Arial" w:cs="Arial"/>
          <w:b/>
          <w:bCs/>
        </w:rPr>
        <w:t>Xi’an</w:t>
      </w:r>
      <w:r w:rsidR="00851DA0" w:rsidRPr="00AF6AB6">
        <w:rPr>
          <w:rFonts w:ascii="Arial" w:eastAsia="Batang" w:hAnsi="Arial" w:cs="Arial"/>
          <w:b/>
          <w:bCs/>
        </w:rPr>
        <w:t xml:space="preserve">, </w:t>
      </w:r>
      <w:r w:rsidRPr="00AF6AB6">
        <w:rPr>
          <w:rFonts w:ascii="Arial" w:eastAsia="Batang" w:hAnsi="Arial" w:cs="Arial"/>
          <w:b/>
          <w:bCs/>
        </w:rPr>
        <w:t>China</w:t>
      </w:r>
      <w:r w:rsidR="00494AA7" w:rsidRPr="00AF6AB6">
        <w:rPr>
          <w:rFonts w:ascii="Arial" w:eastAsia="Batang" w:hAnsi="Arial" w:cs="Arial"/>
          <w:b/>
          <w:bCs/>
        </w:rPr>
        <w:t xml:space="preserve">, </w:t>
      </w:r>
      <w:r w:rsidR="00FF4457" w:rsidRPr="00AF6AB6">
        <w:rPr>
          <w:rFonts w:ascii="Arial" w:eastAsia="Batang" w:hAnsi="Arial" w:cs="Arial"/>
          <w:b/>
          <w:bCs/>
        </w:rPr>
        <w:t>8</w:t>
      </w:r>
      <w:r w:rsidR="00494AA7" w:rsidRPr="00AF6AB6">
        <w:rPr>
          <w:rFonts w:ascii="Arial" w:eastAsia="Batang" w:hAnsi="Arial" w:cs="Arial"/>
          <w:b/>
          <w:bCs/>
          <w:vertAlign w:val="superscript"/>
        </w:rPr>
        <w:t>th</w:t>
      </w:r>
      <w:r w:rsidR="00851DA0" w:rsidRPr="00AF6AB6">
        <w:rPr>
          <w:rFonts w:ascii="Arial" w:eastAsia="Batang" w:hAnsi="Arial" w:cs="Arial"/>
          <w:b/>
          <w:bCs/>
        </w:rPr>
        <w:t>–</w:t>
      </w:r>
      <w:r w:rsidR="00FF4457" w:rsidRPr="00AF6AB6">
        <w:rPr>
          <w:rFonts w:ascii="Arial" w:eastAsia="Batang" w:hAnsi="Arial" w:cs="Arial"/>
          <w:b/>
          <w:bCs/>
        </w:rPr>
        <w:t>12</w:t>
      </w:r>
      <w:r w:rsidR="00FF4457" w:rsidRPr="00AF6AB6">
        <w:rPr>
          <w:rFonts w:ascii="Arial" w:eastAsia="Batang" w:hAnsi="Arial" w:cs="Arial"/>
          <w:b/>
          <w:bCs/>
          <w:vertAlign w:val="superscript"/>
        </w:rPr>
        <w:t>th</w:t>
      </w:r>
      <w:r w:rsidR="00FF4457" w:rsidRPr="00AF6AB6">
        <w:rPr>
          <w:rFonts w:ascii="Arial" w:eastAsia="Batang" w:hAnsi="Arial" w:cs="Arial"/>
          <w:b/>
          <w:bCs/>
        </w:rPr>
        <w:t xml:space="preserve"> </w:t>
      </w:r>
      <w:r>
        <w:rPr>
          <w:rFonts w:ascii="Arial" w:eastAsia="Batang" w:hAnsi="Arial" w:cs="Arial"/>
          <w:b/>
          <w:bCs/>
        </w:rPr>
        <w:t>April</w:t>
      </w:r>
      <w:r w:rsidR="00851DA0" w:rsidRPr="007F2F7D">
        <w:rPr>
          <w:rFonts w:ascii="Arial" w:eastAsia="Batang" w:hAnsi="Arial" w:cs="Arial"/>
          <w:b/>
          <w:bCs/>
        </w:rPr>
        <w:t>, 2019</w:t>
      </w:r>
    </w:p>
    <w:p w14:paraId="5F370CD9" w14:textId="77777777" w:rsidR="00851DA0" w:rsidRPr="00EF158A" w:rsidRDefault="00851DA0" w:rsidP="00851DA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5DF4D57E" w14:textId="1F6482C0" w:rsidR="00851DA0" w:rsidRPr="00BE6603" w:rsidRDefault="00851DA0" w:rsidP="00851DA0">
      <w:pPr>
        <w:spacing w:after="60"/>
        <w:jc w:val="left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 xml:space="preserve">Agenda Item:  </w:t>
      </w:r>
      <w:bookmarkStart w:id="2" w:name="OLE_LINK54"/>
      <w:bookmarkStart w:id="3" w:name="OLE_LINK55"/>
      <w:r>
        <w:rPr>
          <w:rFonts w:ascii="Arial" w:eastAsia="Batang" w:hAnsi="Arial" w:cs="Arial"/>
          <w:b/>
          <w:bCs/>
        </w:rPr>
        <w:t>7.</w:t>
      </w:r>
      <w:bookmarkEnd w:id="2"/>
      <w:bookmarkEnd w:id="3"/>
      <w:r w:rsidR="0097395B">
        <w:rPr>
          <w:rFonts w:ascii="Arial" w:eastAsia="Batang" w:hAnsi="Arial" w:cs="Arial"/>
          <w:b/>
          <w:bCs/>
        </w:rPr>
        <w:t>2.4.</w:t>
      </w:r>
      <w:r>
        <w:rPr>
          <w:rFonts w:ascii="Arial" w:eastAsia="Batang" w:hAnsi="Arial" w:cs="Arial"/>
          <w:b/>
          <w:bCs/>
        </w:rPr>
        <w:t>3</w:t>
      </w:r>
    </w:p>
    <w:p w14:paraId="14AF3BDC" w14:textId="77777777" w:rsidR="00851DA0" w:rsidRPr="00BE6603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</w:rPr>
      </w:pPr>
      <w:r w:rsidRPr="00BE6603">
        <w:rPr>
          <w:rFonts w:ascii="Arial" w:eastAsia="Batang" w:hAnsi="Arial" w:cs="Arial"/>
          <w:b/>
          <w:bCs/>
        </w:rPr>
        <w:t>Source:</w:t>
      </w:r>
      <w:r w:rsidRPr="00BE6603">
        <w:rPr>
          <w:rFonts w:ascii="Arial" w:eastAsia="Batang" w:hAnsi="Arial" w:cs="Arial"/>
          <w:b/>
          <w:bCs/>
        </w:rPr>
        <w:tab/>
        <w:t>Spreadtrum</w:t>
      </w:r>
      <w:r>
        <w:rPr>
          <w:rFonts w:ascii="Arial" w:eastAsia="Batang" w:hAnsi="Arial" w:cs="Arial"/>
          <w:b/>
          <w:bCs/>
        </w:rPr>
        <w:t xml:space="preserve"> Communications</w:t>
      </w:r>
    </w:p>
    <w:p w14:paraId="21982EC8" w14:textId="47D58489" w:rsidR="00851DA0" w:rsidRPr="00BE6603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</w:rPr>
      </w:pPr>
      <w:r w:rsidRPr="00BE6603">
        <w:rPr>
          <w:rFonts w:ascii="Arial" w:eastAsia="Batang" w:hAnsi="Arial" w:cs="Arial"/>
          <w:b/>
          <w:bCs/>
        </w:rPr>
        <w:t>Title:</w:t>
      </w:r>
      <w:r w:rsidRPr="00BE6603">
        <w:rPr>
          <w:rFonts w:ascii="Arial" w:eastAsia="Batang" w:hAnsi="Arial" w:cs="Arial"/>
          <w:b/>
          <w:bCs/>
        </w:rPr>
        <w:tab/>
      </w:r>
      <w:r>
        <w:rPr>
          <w:rFonts w:ascii="Arial" w:eastAsia="Batang" w:hAnsi="Arial" w:cs="Arial"/>
          <w:b/>
          <w:bCs/>
        </w:rPr>
        <w:t xml:space="preserve">Discussion on </w:t>
      </w:r>
      <w:r w:rsidR="00407EF3">
        <w:rPr>
          <w:rFonts w:ascii="Arial" w:eastAsia="Batang" w:hAnsi="Arial" w:cs="Arial"/>
          <w:b/>
          <w:bCs/>
        </w:rPr>
        <w:t>synchronization mechanism</w:t>
      </w:r>
      <w:r w:rsidRPr="00D71F49">
        <w:rPr>
          <w:rFonts w:ascii="Arial" w:eastAsia="Batang" w:hAnsi="Arial" w:cs="Arial"/>
          <w:b/>
          <w:bCs/>
        </w:rPr>
        <w:t xml:space="preserve"> for NR V2X</w:t>
      </w:r>
    </w:p>
    <w:p w14:paraId="6647698C" w14:textId="77777777" w:rsidR="00851DA0" w:rsidRPr="00BE6603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</w:rPr>
      </w:pPr>
      <w:r w:rsidRPr="00BE6603">
        <w:rPr>
          <w:rFonts w:ascii="Arial" w:eastAsia="Batang" w:hAnsi="Arial" w:cs="Arial"/>
          <w:b/>
          <w:bCs/>
        </w:rPr>
        <w:t>Document for:</w:t>
      </w:r>
      <w:r w:rsidRPr="00BE6603">
        <w:rPr>
          <w:rFonts w:ascii="Arial" w:eastAsia="Batang" w:hAnsi="Arial" w:cs="Arial"/>
          <w:b/>
          <w:bCs/>
        </w:rPr>
        <w:tab/>
        <w:t>Discussion and decision</w:t>
      </w:r>
    </w:p>
    <w:p w14:paraId="5CA91738" w14:textId="77777777" w:rsidR="00851DA0" w:rsidRPr="005D0E8E" w:rsidRDefault="00851DA0" w:rsidP="00851DA0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snapToGrid w:val="0"/>
          <w:sz w:val="14"/>
        </w:rPr>
      </w:pPr>
    </w:p>
    <w:p w14:paraId="1875B905" w14:textId="77777777" w:rsidR="002B3C39" w:rsidRPr="005D0E8E" w:rsidRDefault="002B3C39" w:rsidP="00BF4106">
      <w:pPr>
        <w:pStyle w:val="1"/>
        <w:numPr>
          <w:ilvl w:val="0"/>
          <w:numId w:val="2"/>
        </w:numPr>
        <w:spacing w:line="240" w:lineRule="auto"/>
        <w:ind w:left="357" w:hanging="357"/>
        <w:rPr>
          <w:sz w:val="36"/>
          <w:lang w:val="en-US"/>
        </w:rPr>
      </w:pPr>
      <w:bookmarkStart w:id="4" w:name="Source"/>
      <w:bookmarkEnd w:id="4"/>
      <w:r w:rsidRPr="005D0E8E">
        <w:rPr>
          <w:sz w:val="36"/>
          <w:lang w:val="en-US" w:eastAsia="zh-CN"/>
        </w:rPr>
        <w:t>Introduction</w:t>
      </w:r>
    </w:p>
    <w:p w14:paraId="29C34E38" w14:textId="30CB97E3" w:rsidR="00224801" w:rsidRDefault="008B6AC4" w:rsidP="00EE0D92">
      <w:pPr>
        <w:rPr>
          <w:lang w:eastAsia="zh-CN"/>
        </w:rPr>
      </w:pPr>
      <w:r>
        <w:rPr>
          <w:rFonts w:eastAsia="Yu Mincho"/>
          <w:lang w:eastAsia="ja-JP"/>
        </w:rPr>
        <w:t>T</w:t>
      </w:r>
      <w:r w:rsidR="00180CB4">
        <w:rPr>
          <w:rFonts w:eastAsia="Yu Mincho"/>
          <w:lang w:eastAsia="ja-JP"/>
        </w:rPr>
        <w:t xml:space="preserve">he </w:t>
      </w:r>
      <w:r w:rsidR="000447B9">
        <w:rPr>
          <w:rFonts w:eastAsia="Yu Mincho"/>
          <w:lang w:eastAsia="ja-JP"/>
        </w:rPr>
        <w:t>following agreements about</w:t>
      </w:r>
      <w:r w:rsidR="00224801">
        <w:rPr>
          <w:rFonts w:eastAsia="Yu Mincho"/>
          <w:lang w:eastAsia="ja-JP"/>
        </w:rPr>
        <w:t xml:space="preserve"> </w:t>
      </w:r>
      <w:r w:rsidR="00721507">
        <w:rPr>
          <w:rFonts w:eastAsia="Yu Mincho"/>
          <w:lang w:eastAsia="ja-JP"/>
        </w:rPr>
        <w:t xml:space="preserve">sidelink </w:t>
      </w:r>
      <w:r w:rsidR="00712490">
        <w:rPr>
          <w:rFonts w:eastAsia="Yu Mincho"/>
          <w:lang w:eastAsia="ja-JP"/>
        </w:rPr>
        <w:t xml:space="preserve">physical </w:t>
      </w:r>
      <w:r w:rsidR="00285C80">
        <w:rPr>
          <w:rFonts w:eastAsia="Yu Mincho"/>
          <w:lang w:eastAsia="ja-JP"/>
        </w:rPr>
        <w:t xml:space="preserve">layer </w:t>
      </w:r>
      <w:r w:rsidR="00712490">
        <w:rPr>
          <w:rFonts w:eastAsia="Yu Mincho"/>
          <w:lang w:eastAsia="ja-JP"/>
        </w:rPr>
        <w:t xml:space="preserve">structure and </w:t>
      </w:r>
      <w:r w:rsidR="00721507">
        <w:rPr>
          <w:rFonts w:eastAsia="Yu Mincho"/>
          <w:lang w:eastAsia="ja-JP"/>
        </w:rPr>
        <w:t xml:space="preserve">synchronization mechanism </w:t>
      </w:r>
      <w:r w:rsidR="00224801">
        <w:rPr>
          <w:rFonts w:eastAsia="Yu Mincho"/>
          <w:lang w:eastAsia="ja-JP"/>
        </w:rPr>
        <w:t>were</w:t>
      </w:r>
      <w:r w:rsidR="003E21C5">
        <w:rPr>
          <w:rFonts w:eastAsia="Yu Mincho"/>
          <w:lang w:eastAsia="ja-JP"/>
        </w:rPr>
        <w:t xml:space="preserve"> </w:t>
      </w:r>
      <w:r w:rsidR="002A509B">
        <w:rPr>
          <w:rFonts w:eastAsia="Yu Mincho"/>
          <w:lang w:eastAsia="ja-JP"/>
        </w:rPr>
        <w:t>achieved</w:t>
      </w:r>
      <w:r w:rsidR="00894F1A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>during the SI stage of NR V2X</w:t>
      </w:r>
      <w:r w:rsidR="00DF7072">
        <w:rPr>
          <w:rFonts w:eastAsia="Yu Mincho"/>
          <w:lang w:eastAsia="ja-JP"/>
        </w:rPr>
        <w:t xml:space="preserve"> </w:t>
      </w:r>
      <w:r w:rsidR="00894F1A">
        <w:rPr>
          <w:rFonts w:eastAsia="Yu Mincho"/>
          <w:lang w:eastAsia="ja-JP"/>
        </w:rPr>
        <w:t>[1</w:t>
      </w:r>
      <w:r w:rsidR="00CA3D53">
        <w:rPr>
          <w:rFonts w:eastAsia="Yu Mincho"/>
          <w:lang w:eastAsia="ja-JP"/>
        </w:rPr>
        <w:t>]</w:t>
      </w:r>
      <w:r w:rsidR="001B7872">
        <w:rPr>
          <w:rFonts w:eastAsia="Yu Mincho"/>
          <w:lang w:eastAsia="ja-JP"/>
        </w:rPr>
        <w:t>-</w:t>
      </w:r>
      <w:r w:rsidR="00CA3D53">
        <w:rPr>
          <w:rFonts w:eastAsia="Yu Mincho"/>
          <w:lang w:eastAsia="ja-JP"/>
        </w:rPr>
        <w:t>[5</w:t>
      </w:r>
      <w:r w:rsidR="00894F1A">
        <w:rPr>
          <w:rFonts w:eastAsia="Yu Mincho"/>
          <w:lang w:eastAsia="ja-JP"/>
        </w:rPr>
        <w:t>]</w:t>
      </w:r>
      <w:r w:rsidR="00224801">
        <w:rPr>
          <w:rFonts w:eastAsia="Yu Mincho"/>
          <w:lang w:eastAsia="ja-JP"/>
        </w:rPr>
        <w:t>.</w:t>
      </w:r>
    </w:p>
    <w:p w14:paraId="771DCDC3" w14:textId="77777777" w:rsidR="00395623" w:rsidRPr="001F39CF" w:rsidRDefault="00395623" w:rsidP="00395623">
      <w:pPr>
        <w:rPr>
          <w:lang w:eastAsia="x-none"/>
        </w:rPr>
      </w:pPr>
      <w:r w:rsidRPr="001F39CF">
        <w:rPr>
          <w:highlight w:val="green"/>
          <w:lang w:eastAsia="x-none"/>
        </w:rPr>
        <w:t>Agreements</w:t>
      </w:r>
      <w:r w:rsidRPr="001F39CF">
        <w:rPr>
          <w:lang w:eastAsia="x-none"/>
        </w:rPr>
        <w:t>:</w:t>
      </w:r>
      <w:bookmarkStart w:id="5" w:name="_GoBack"/>
      <w:bookmarkEnd w:id="5"/>
    </w:p>
    <w:p w14:paraId="4D6B9678" w14:textId="77777777" w:rsidR="00395623" w:rsidRPr="000D7DBE" w:rsidRDefault="00395623" w:rsidP="00BF4106">
      <w:pPr>
        <w:numPr>
          <w:ilvl w:val="0"/>
          <w:numId w:val="5"/>
        </w:numPr>
        <w:overflowPunct/>
        <w:autoSpaceDE/>
        <w:autoSpaceDN/>
        <w:adjustRightInd/>
        <w:spacing w:after="0"/>
        <w:jc w:val="left"/>
        <w:textAlignment w:val="auto"/>
      </w:pPr>
      <w:r w:rsidRPr="00C16A6B">
        <w:rPr>
          <w:rFonts w:hint="eastAsia"/>
        </w:rPr>
        <w:t>Rel-16</w:t>
      </w:r>
      <w:r w:rsidRPr="00C16A6B">
        <w:t xml:space="preserve"> NR sidelink</w:t>
      </w:r>
      <w:r w:rsidRPr="00C16A6B">
        <w:rPr>
          <w:rFonts w:hint="eastAsia"/>
        </w:rPr>
        <w:t xml:space="preserve"> support</w:t>
      </w:r>
      <w:r w:rsidRPr="00C16A6B">
        <w:t>s</w:t>
      </w:r>
      <w:r w:rsidRPr="00C16A6B">
        <w:rPr>
          <w:rFonts w:hint="eastAsia"/>
        </w:rPr>
        <w:t xml:space="preserve"> CP-OFDM only</w:t>
      </w:r>
      <w:r w:rsidRPr="00C16A6B">
        <w:t>.</w:t>
      </w:r>
    </w:p>
    <w:p w14:paraId="3640C943" w14:textId="77777777" w:rsidR="00793F95" w:rsidRPr="00167F3A" w:rsidRDefault="00793F95" w:rsidP="00793F95">
      <w:pPr>
        <w:rPr>
          <w:lang w:eastAsia="x-none"/>
        </w:rPr>
      </w:pPr>
      <w:r>
        <w:rPr>
          <w:highlight w:val="green"/>
          <w:lang w:eastAsia="x-none"/>
        </w:rPr>
        <w:t>Agreements</w:t>
      </w:r>
      <w:r w:rsidRPr="00167F3A">
        <w:rPr>
          <w:lang w:eastAsia="x-none"/>
        </w:rPr>
        <w:t>:</w:t>
      </w:r>
    </w:p>
    <w:p w14:paraId="6E75D1A6" w14:textId="77777777" w:rsidR="00793F95" w:rsidRPr="003529EB" w:rsidRDefault="00793F95" w:rsidP="00BF4106">
      <w:pPr>
        <w:numPr>
          <w:ilvl w:val="0"/>
          <w:numId w:val="5"/>
        </w:numPr>
        <w:overflowPunct/>
        <w:autoSpaceDE/>
        <w:autoSpaceDN/>
        <w:adjustRightInd/>
        <w:spacing w:after="0"/>
        <w:jc w:val="left"/>
        <w:textAlignment w:val="auto"/>
      </w:pPr>
      <w:r w:rsidRPr="00EA3907">
        <w:t xml:space="preserve">S-SSB has the same numerology, which includes SCS and CP length, as that of control and data channels for a given carrier </w:t>
      </w:r>
    </w:p>
    <w:p w14:paraId="30576653" w14:textId="77777777" w:rsidR="00793F95" w:rsidRPr="007D72A7" w:rsidRDefault="00793F95" w:rsidP="00793F95">
      <w:pPr>
        <w:pStyle w:val="ad"/>
        <w:rPr>
          <w:szCs w:val="20"/>
        </w:rPr>
      </w:pPr>
      <w:r w:rsidRPr="007D72A7">
        <w:rPr>
          <w:szCs w:val="20"/>
          <w:highlight w:val="green"/>
        </w:rPr>
        <w:t>Agreements</w:t>
      </w:r>
      <w:r w:rsidRPr="007D72A7">
        <w:rPr>
          <w:szCs w:val="20"/>
        </w:rPr>
        <w:t>:</w:t>
      </w:r>
    </w:p>
    <w:p w14:paraId="23FD5DD6" w14:textId="77777777" w:rsidR="00793F95" w:rsidRPr="007D72A7" w:rsidRDefault="00793F95" w:rsidP="00BF4106">
      <w:pPr>
        <w:numPr>
          <w:ilvl w:val="0"/>
          <w:numId w:val="5"/>
        </w:numPr>
        <w:overflowPunct/>
        <w:autoSpaceDE/>
        <w:autoSpaceDN/>
        <w:adjustRightInd/>
        <w:spacing w:after="0"/>
        <w:jc w:val="left"/>
        <w:textAlignment w:val="auto"/>
      </w:pPr>
      <w:r w:rsidRPr="007D72A7">
        <w:t>Periodic t</w:t>
      </w:r>
      <w:r>
        <w:t xml:space="preserve">ransmission of S-SSB in NR V2X </w:t>
      </w:r>
      <w:r w:rsidRPr="007D72A7">
        <w:t>is supported</w:t>
      </w:r>
    </w:p>
    <w:p w14:paraId="4A05B2DC" w14:textId="77777777" w:rsidR="00793F95" w:rsidRPr="007D72A7" w:rsidRDefault="00793F95" w:rsidP="00BF4106">
      <w:pPr>
        <w:numPr>
          <w:ilvl w:val="1"/>
          <w:numId w:val="5"/>
        </w:numPr>
        <w:overflowPunct/>
        <w:autoSpaceDE/>
        <w:autoSpaceDN/>
        <w:adjustRightInd/>
        <w:spacing w:after="0"/>
        <w:jc w:val="left"/>
        <w:textAlignment w:val="auto"/>
      </w:pPr>
      <w:r w:rsidRPr="007D72A7">
        <w:t>FFS:  whether one/more S-SSB is transmitted in a period</w:t>
      </w:r>
    </w:p>
    <w:p w14:paraId="57AB6CC6" w14:textId="77777777" w:rsidR="00793F95" w:rsidRPr="00167F3A" w:rsidRDefault="00793F95" w:rsidP="00793F95">
      <w:pPr>
        <w:rPr>
          <w:lang w:eastAsia="x-none"/>
        </w:rPr>
      </w:pPr>
      <w:r w:rsidRPr="00167F3A">
        <w:rPr>
          <w:highlight w:val="green"/>
          <w:lang w:eastAsia="x-none"/>
        </w:rPr>
        <w:t>Agreements</w:t>
      </w:r>
      <w:r w:rsidRPr="00167F3A">
        <w:rPr>
          <w:lang w:eastAsia="x-none"/>
        </w:rPr>
        <w:t>:</w:t>
      </w:r>
    </w:p>
    <w:p w14:paraId="6678D360" w14:textId="77777777" w:rsidR="00793F95" w:rsidRPr="00167F3A" w:rsidRDefault="00793F95" w:rsidP="00BF4106">
      <w:pPr>
        <w:numPr>
          <w:ilvl w:val="0"/>
          <w:numId w:val="5"/>
        </w:numPr>
        <w:overflowPunct/>
        <w:autoSpaceDE/>
        <w:autoSpaceDN/>
        <w:adjustRightInd/>
        <w:spacing w:after="0"/>
        <w:jc w:val="left"/>
        <w:textAlignment w:val="auto"/>
      </w:pPr>
      <w:r w:rsidRPr="00167F3A">
        <w:t xml:space="preserve">The transmission bandwidth for S-SSB is within the BW of the (pre)-configured SL-BWP.  </w:t>
      </w:r>
    </w:p>
    <w:p w14:paraId="27BA6EFE" w14:textId="5C879A7E" w:rsidR="00793F95" w:rsidRPr="00793F95" w:rsidRDefault="00793F95" w:rsidP="00BF4106">
      <w:pPr>
        <w:pStyle w:val="a7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left"/>
        <w:textAlignment w:val="baseline"/>
        <w:rPr>
          <w:rFonts w:ascii="Times New Roman" w:eastAsia="宋体" w:hAnsi="Times New Roman"/>
          <w:szCs w:val="20"/>
          <w:lang w:eastAsia="en-US"/>
        </w:rPr>
      </w:pPr>
      <w:r w:rsidRPr="00167F3A">
        <w:t>F</w:t>
      </w:r>
      <w:r w:rsidRPr="002D4724">
        <w:rPr>
          <w:rFonts w:ascii="Times New Roman" w:eastAsia="宋体" w:hAnsi="Times New Roman"/>
          <w:szCs w:val="20"/>
          <w:lang w:eastAsia="en-US"/>
        </w:rPr>
        <w:t>FS:  The actual transmission BW for S-SSB and sync raster</w:t>
      </w:r>
    </w:p>
    <w:p w14:paraId="432FE629" w14:textId="77777777" w:rsidR="001F3063" w:rsidRPr="00570BEB" w:rsidRDefault="001F3063" w:rsidP="001F3063">
      <w:pPr>
        <w:rPr>
          <w:lang w:eastAsia="x-none"/>
        </w:rPr>
      </w:pPr>
      <w:r w:rsidRPr="00A06DFE"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1F9D8ADD" w14:textId="77777777" w:rsidR="001F3063" w:rsidRDefault="001F3063" w:rsidP="00BF4106">
      <w:pPr>
        <w:numPr>
          <w:ilvl w:val="0"/>
          <w:numId w:val="5"/>
        </w:numPr>
        <w:overflowPunct/>
        <w:autoSpaceDE/>
        <w:autoSpaceDN/>
        <w:adjustRightInd/>
        <w:spacing w:after="0"/>
        <w:jc w:val="left"/>
        <w:textAlignment w:val="auto"/>
        <w:rPr>
          <w:rFonts w:eastAsia="DengXian"/>
          <w:lang w:eastAsia="zh-CN"/>
        </w:rPr>
      </w:pPr>
      <w:r w:rsidRPr="00A828BE">
        <w:t xml:space="preserve">Whether GNSS-based synchronization or </w:t>
      </w:r>
      <w:proofErr w:type="spellStart"/>
      <w:r w:rsidRPr="00A828BE">
        <w:t>gNB</w:t>
      </w:r>
      <w:proofErr w:type="spellEnd"/>
      <w:r w:rsidRPr="00A828BE">
        <w:t>/</w:t>
      </w:r>
      <w:proofErr w:type="spellStart"/>
      <w:r w:rsidRPr="00A828BE">
        <w:t>eNB</w:t>
      </w:r>
      <w:proofErr w:type="spellEnd"/>
      <w:r w:rsidRPr="00A828BE">
        <w:t xml:space="preserve">-based synchronization is used is (pre)-configured. </w:t>
      </w:r>
      <w:r w:rsidRPr="00570BEB">
        <w:rPr>
          <w:rFonts w:eastAsia="DengXian"/>
          <w:lang w:eastAsia="zh-CN"/>
        </w:rPr>
        <w:t xml:space="preserve"> </w:t>
      </w:r>
    </w:p>
    <w:p w14:paraId="60D28137" w14:textId="61CD6A4B" w:rsidR="001F3063" w:rsidRPr="00A828BE" w:rsidRDefault="001F3063" w:rsidP="00BF4106">
      <w:pPr>
        <w:pStyle w:val="ad"/>
        <w:numPr>
          <w:ilvl w:val="1"/>
          <w:numId w:val="10"/>
        </w:numPr>
        <w:spacing w:line="276" w:lineRule="auto"/>
        <w:ind w:left="1322" w:hanging="442"/>
        <w:rPr>
          <w:rFonts w:eastAsia="DengXian"/>
          <w:b/>
          <w:i/>
          <w:lang w:eastAsia="zh-CN"/>
        </w:rPr>
      </w:pPr>
      <w:r w:rsidRPr="00A828BE">
        <w:rPr>
          <w:rFonts w:ascii="Times New Roman" w:eastAsia="宋体" w:hAnsi="Times New Roman"/>
          <w:szCs w:val="20"/>
          <w:lang w:eastAsia="en-US"/>
        </w:rPr>
        <w:t xml:space="preserve">The following table is a </w:t>
      </w:r>
      <w:r w:rsidRPr="00441C7C">
        <w:rPr>
          <w:rFonts w:eastAsia="DengXian"/>
          <w:highlight w:val="darkYellow"/>
          <w:lang w:eastAsia="zh-CN"/>
        </w:rPr>
        <w:t>working assumption</w:t>
      </w:r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536"/>
      </w:tblGrid>
      <w:tr w:rsidR="001F3063" w:rsidRPr="00570BEB" w14:paraId="275CC664" w14:textId="77777777" w:rsidTr="00083661">
        <w:trPr>
          <w:trHeight w:val="554"/>
          <w:jc w:val="center"/>
        </w:trPr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B40635" w14:textId="77777777" w:rsidR="001F3063" w:rsidRPr="00570BEB" w:rsidRDefault="001F3063" w:rsidP="00083661">
            <w:pPr>
              <w:spacing w:beforeLines="50" w:before="120" w:afterLines="50" w:after="120"/>
              <w:jc w:val="center"/>
              <w:rPr>
                <w:rFonts w:ascii="Arial" w:eastAsia="DengXian" w:hAnsi="Arial" w:cs="Arial"/>
                <w:color w:val="FFFFFF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b/>
                <w:bCs/>
                <w:color w:val="FFFFFF"/>
                <w:sz w:val="18"/>
                <w:szCs w:val="16"/>
              </w:rPr>
              <w:t>GNSS-based synchronization</w:t>
            </w:r>
          </w:p>
        </w:tc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5ECFF5" w14:textId="77777777" w:rsidR="001F3063" w:rsidRPr="00570BEB" w:rsidRDefault="001F3063" w:rsidP="00083661">
            <w:pPr>
              <w:spacing w:beforeLines="50" w:before="120" w:afterLines="50" w:after="120"/>
              <w:jc w:val="center"/>
              <w:rPr>
                <w:rFonts w:ascii="Arial" w:eastAsia="DengXian" w:hAnsi="Arial" w:cs="Arial"/>
                <w:color w:val="FFFFFF"/>
                <w:sz w:val="18"/>
                <w:szCs w:val="16"/>
              </w:rPr>
            </w:pPr>
            <w:proofErr w:type="spellStart"/>
            <w:r w:rsidRPr="00570BEB">
              <w:rPr>
                <w:rFonts w:ascii="Arial" w:eastAsia="DengXian" w:hAnsi="Arial" w:cs="Arial"/>
                <w:b/>
                <w:bCs/>
                <w:color w:val="FFFFFF"/>
                <w:sz w:val="18"/>
                <w:szCs w:val="16"/>
              </w:rPr>
              <w:t>gNB</w:t>
            </w:r>
            <w:proofErr w:type="spellEnd"/>
            <w:r w:rsidRPr="00570BEB">
              <w:rPr>
                <w:rFonts w:ascii="Arial" w:eastAsia="DengXian" w:hAnsi="Arial" w:cs="Arial"/>
                <w:b/>
                <w:bCs/>
                <w:color w:val="FFFFFF"/>
                <w:sz w:val="18"/>
                <w:szCs w:val="16"/>
              </w:rPr>
              <w:t>/</w:t>
            </w:r>
            <w:proofErr w:type="spellStart"/>
            <w:r w:rsidRPr="00570BEB">
              <w:rPr>
                <w:rFonts w:ascii="Arial" w:eastAsia="DengXian" w:hAnsi="Arial" w:cs="Arial"/>
                <w:b/>
                <w:bCs/>
                <w:color w:val="FFFFFF"/>
                <w:sz w:val="18"/>
                <w:szCs w:val="16"/>
              </w:rPr>
              <w:t>eNB</w:t>
            </w:r>
            <w:proofErr w:type="spellEnd"/>
            <w:r w:rsidRPr="00570BEB">
              <w:rPr>
                <w:rFonts w:ascii="Arial" w:eastAsia="DengXian" w:hAnsi="Arial" w:cs="Arial"/>
                <w:b/>
                <w:bCs/>
                <w:color w:val="FFFFFF"/>
                <w:sz w:val="18"/>
                <w:szCs w:val="16"/>
              </w:rPr>
              <w:t>-based synchronization</w:t>
            </w:r>
          </w:p>
        </w:tc>
      </w:tr>
      <w:tr w:rsidR="001F3063" w:rsidRPr="00570BEB" w14:paraId="25EC997B" w14:textId="77777777" w:rsidTr="00083661">
        <w:trPr>
          <w:trHeight w:val="2891"/>
          <w:jc w:val="center"/>
        </w:trPr>
        <w:tc>
          <w:tcPr>
            <w:tcW w:w="46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33C2BF" w14:textId="77777777" w:rsidR="001F3063" w:rsidRPr="00570BEB" w:rsidRDefault="001F3063" w:rsidP="00BF4106">
            <w:pPr>
              <w:numPr>
                <w:ilvl w:val="0"/>
                <w:numId w:val="9"/>
              </w:numPr>
              <w:tabs>
                <w:tab w:val="left" w:pos="284"/>
              </w:tabs>
              <w:overflowPunct/>
              <w:autoSpaceDE/>
              <w:autoSpaceDN/>
              <w:adjustRightInd/>
              <w:spacing w:beforeLines="50" w:before="120" w:afterLines="50" w:after="120" w:line="276" w:lineRule="auto"/>
              <w:ind w:hanging="720"/>
              <w:textAlignment w:val="auto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>P</w:t>
            </w:r>
            <w:r>
              <w:rPr>
                <w:rFonts w:ascii="Arial" w:eastAsia="DengXian" w:hAnsi="Arial" w:cs="Arial"/>
                <w:sz w:val="18"/>
                <w:szCs w:val="16"/>
              </w:rPr>
              <w:t>0</w:t>
            </w: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: GNSS </w:t>
            </w:r>
          </w:p>
          <w:p w14:paraId="35C2D9C0" w14:textId="77777777" w:rsidR="001F3063" w:rsidRPr="00570BEB" w:rsidRDefault="001F3063" w:rsidP="00BF4106">
            <w:pPr>
              <w:numPr>
                <w:ilvl w:val="0"/>
                <w:numId w:val="9"/>
              </w:numPr>
              <w:tabs>
                <w:tab w:val="left" w:pos="284"/>
              </w:tabs>
              <w:overflowPunct/>
              <w:autoSpaceDE/>
              <w:autoSpaceDN/>
              <w:adjustRightInd/>
              <w:spacing w:beforeLines="50" w:before="120" w:afterLines="50" w:after="120" w:line="276" w:lineRule="auto"/>
              <w:ind w:hanging="720"/>
              <w:textAlignment w:val="auto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>P</w:t>
            </w:r>
            <w:r>
              <w:rPr>
                <w:rFonts w:ascii="Arial" w:eastAsia="DengXian" w:hAnsi="Arial" w:cs="Arial"/>
                <w:sz w:val="18"/>
                <w:szCs w:val="16"/>
              </w:rPr>
              <w:t>1</w:t>
            </w: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: the following UE has the same priority: </w:t>
            </w:r>
          </w:p>
          <w:p w14:paraId="0F2875B7" w14:textId="77777777" w:rsidR="001F3063" w:rsidRPr="00570BEB" w:rsidRDefault="001F3063" w:rsidP="00BF4106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Lines="50" w:before="120" w:afterLines="50" w:after="120" w:line="276" w:lineRule="auto"/>
              <w:textAlignment w:val="auto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UE directly synchronized to GNSS </w:t>
            </w:r>
          </w:p>
          <w:p w14:paraId="1E38B497" w14:textId="77777777" w:rsidR="001F3063" w:rsidRPr="00570BEB" w:rsidRDefault="001F3063" w:rsidP="00BF4106">
            <w:pPr>
              <w:numPr>
                <w:ilvl w:val="0"/>
                <w:numId w:val="9"/>
              </w:numPr>
              <w:tabs>
                <w:tab w:val="left" w:pos="284"/>
              </w:tabs>
              <w:overflowPunct/>
              <w:autoSpaceDE/>
              <w:autoSpaceDN/>
              <w:adjustRightInd/>
              <w:spacing w:beforeLines="50" w:before="120" w:afterLines="50" w:after="120" w:line="276" w:lineRule="auto"/>
              <w:ind w:hanging="720"/>
              <w:textAlignment w:val="auto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>P</w:t>
            </w:r>
            <w:r>
              <w:rPr>
                <w:rFonts w:ascii="Arial" w:eastAsia="DengXian" w:hAnsi="Arial" w:cs="Arial"/>
                <w:sz w:val="18"/>
                <w:szCs w:val="16"/>
              </w:rPr>
              <w:t>2</w:t>
            </w: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: the following UE has the same priority: </w:t>
            </w:r>
          </w:p>
          <w:p w14:paraId="0074C6CC" w14:textId="77777777" w:rsidR="001F3063" w:rsidRPr="00570BEB" w:rsidRDefault="001F3063" w:rsidP="00BF4106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Lines="50" w:before="120" w:afterLines="50" w:after="120" w:line="276" w:lineRule="auto"/>
              <w:textAlignment w:val="auto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>UE indirectly synchronized to GNSS</w:t>
            </w:r>
          </w:p>
          <w:p w14:paraId="1AFB2D98" w14:textId="77777777" w:rsidR="001F3063" w:rsidRPr="00570BEB" w:rsidRDefault="001F3063" w:rsidP="00BF4106">
            <w:pPr>
              <w:numPr>
                <w:ilvl w:val="0"/>
                <w:numId w:val="9"/>
              </w:numPr>
              <w:tabs>
                <w:tab w:val="left" w:pos="284"/>
              </w:tabs>
              <w:overflowPunct/>
              <w:autoSpaceDE/>
              <w:autoSpaceDN/>
              <w:adjustRightInd/>
              <w:spacing w:beforeLines="50" w:before="120" w:afterLines="50" w:after="120" w:line="276" w:lineRule="auto"/>
              <w:ind w:hanging="720"/>
              <w:textAlignment w:val="auto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>P</w:t>
            </w:r>
            <w:r>
              <w:rPr>
                <w:rFonts w:ascii="Arial" w:eastAsia="DengXian" w:hAnsi="Arial" w:cs="Arial"/>
                <w:sz w:val="18"/>
                <w:szCs w:val="16"/>
              </w:rPr>
              <w:t>3</w:t>
            </w:r>
            <w:r w:rsidRPr="00570BEB">
              <w:rPr>
                <w:rFonts w:ascii="Arial" w:eastAsia="DengXian" w:hAnsi="Arial" w:cs="Arial"/>
                <w:sz w:val="18"/>
                <w:szCs w:val="16"/>
              </w:rPr>
              <w:t>: the remaining UEs have the lowest priority.</w:t>
            </w:r>
          </w:p>
        </w:tc>
        <w:tc>
          <w:tcPr>
            <w:tcW w:w="453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10DD83" w14:textId="77777777" w:rsidR="001F3063" w:rsidRPr="00570BEB" w:rsidRDefault="001F3063" w:rsidP="00BF4106">
            <w:pPr>
              <w:numPr>
                <w:ilvl w:val="0"/>
                <w:numId w:val="9"/>
              </w:numPr>
              <w:tabs>
                <w:tab w:val="left" w:pos="317"/>
              </w:tabs>
              <w:overflowPunct/>
              <w:autoSpaceDE/>
              <w:autoSpaceDN/>
              <w:adjustRightInd/>
              <w:spacing w:beforeLines="50" w:before="120" w:afterLines="50" w:after="120" w:line="276" w:lineRule="auto"/>
              <w:ind w:left="317" w:hanging="283"/>
              <w:textAlignment w:val="auto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P0: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gNB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>/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eNB</w:t>
            </w:r>
            <w:proofErr w:type="spellEnd"/>
          </w:p>
          <w:p w14:paraId="6F0EBFE5" w14:textId="77777777" w:rsidR="001F3063" w:rsidRPr="00570BEB" w:rsidRDefault="001F3063" w:rsidP="00BF4106">
            <w:pPr>
              <w:numPr>
                <w:ilvl w:val="0"/>
                <w:numId w:val="9"/>
              </w:numPr>
              <w:tabs>
                <w:tab w:val="left" w:pos="317"/>
              </w:tabs>
              <w:overflowPunct/>
              <w:autoSpaceDE/>
              <w:autoSpaceDN/>
              <w:adjustRightInd/>
              <w:spacing w:beforeLines="50" w:before="120" w:afterLines="50" w:after="120" w:line="276" w:lineRule="auto"/>
              <w:ind w:left="317" w:hanging="283"/>
              <w:textAlignment w:val="auto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P1’: UE directly synchronized to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gNB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>/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eNB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</w:p>
          <w:p w14:paraId="23E49976" w14:textId="77777777" w:rsidR="001F3063" w:rsidRPr="00570BEB" w:rsidRDefault="001F3063" w:rsidP="00BF4106">
            <w:pPr>
              <w:numPr>
                <w:ilvl w:val="0"/>
                <w:numId w:val="9"/>
              </w:numPr>
              <w:tabs>
                <w:tab w:val="left" w:pos="317"/>
              </w:tabs>
              <w:overflowPunct/>
              <w:autoSpaceDE/>
              <w:autoSpaceDN/>
              <w:adjustRightInd/>
              <w:spacing w:beforeLines="50" w:before="120" w:afterLines="50" w:after="120" w:line="276" w:lineRule="auto"/>
              <w:ind w:left="317" w:hanging="283"/>
              <w:textAlignment w:val="auto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P2’: UE indirectly synchronized to 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gNB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>/</w:t>
            </w:r>
            <w:proofErr w:type="spellStart"/>
            <w:r w:rsidRPr="00570BEB">
              <w:rPr>
                <w:rFonts w:ascii="Arial" w:eastAsia="DengXian" w:hAnsi="Arial" w:cs="Arial"/>
                <w:sz w:val="18"/>
                <w:szCs w:val="16"/>
              </w:rPr>
              <w:t>eNB</w:t>
            </w:r>
            <w:proofErr w:type="spellEnd"/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 </w:t>
            </w:r>
          </w:p>
          <w:p w14:paraId="13DFF6E5" w14:textId="77777777" w:rsidR="001F3063" w:rsidRPr="00570BEB" w:rsidRDefault="001F3063" w:rsidP="00BF4106">
            <w:pPr>
              <w:numPr>
                <w:ilvl w:val="0"/>
                <w:numId w:val="9"/>
              </w:numPr>
              <w:tabs>
                <w:tab w:val="left" w:pos="317"/>
              </w:tabs>
              <w:overflowPunct/>
              <w:autoSpaceDE/>
              <w:autoSpaceDN/>
              <w:adjustRightInd/>
              <w:spacing w:beforeLines="50" w:before="120" w:afterLines="50" w:after="120" w:line="276" w:lineRule="auto"/>
              <w:ind w:left="317" w:hanging="283"/>
              <w:textAlignment w:val="auto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P3’: GNSS </w:t>
            </w:r>
          </w:p>
          <w:p w14:paraId="120F7D6B" w14:textId="77777777" w:rsidR="001F3063" w:rsidRPr="00570BEB" w:rsidRDefault="001F3063" w:rsidP="00BF4106">
            <w:pPr>
              <w:numPr>
                <w:ilvl w:val="0"/>
                <w:numId w:val="9"/>
              </w:numPr>
              <w:tabs>
                <w:tab w:val="left" w:pos="317"/>
              </w:tabs>
              <w:overflowPunct/>
              <w:autoSpaceDE/>
              <w:autoSpaceDN/>
              <w:adjustRightInd/>
              <w:spacing w:beforeLines="50" w:before="120" w:afterLines="50" w:after="120" w:line="276" w:lineRule="auto"/>
              <w:ind w:left="317" w:hanging="283"/>
              <w:textAlignment w:val="auto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P4’: UE directly synchronized to GNSS </w:t>
            </w:r>
          </w:p>
          <w:p w14:paraId="774B3D9F" w14:textId="77777777" w:rsidR="001F3063" w:rsidRPr="00570BEB" w:rsidRDefault="001F3063" w:rsidP="00BF4106">
            <w:pPr>
              <w:numPr>
                <w:ilvl w:val="0"/>
                <w:numId w:val="9"/>
              </w:numPr>
              <w:tabs>
                <w:tab w:val="left" w:pos="317"/>
              </w:tabs>
              <w:overflowPunct/>
              <w:autoSpaceDE/>
              <w:autoSpaceDN/>
              <w:adjustRightInd/>
              <w:spacing w:beforeLines="50" w:before="120" w:afterLines="50" w:after="120" w:line="276" w:lineRule="auto"/>
              <w:ind w:left="317" w:hanging="283"/>
              <w:textAlignment w:val="auto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>P5’: UE indirectly synchronized to GNSS</w:t>
            </w:r>
          </w:p>
          <w:p w14:paraId="1C87EF1B" w14:textId="77777777" w:rsidR="001F3063" w:rsidRPr="00570BEB" w:rsidRDefault="001F3063" w:rsidP="00BF4106">
            <w:pPr>
              <w:numPr>
                <w:ilvl w:val="0"/>
                <w:numId w:val="9"/>
              </w:numPr>
              <w:tabs>
                <w:tab w:val="left" w:pos="317"/>
              </w:tabs>
              <w:overflowPunct/>
              <w:autoSpaceDE/>
              <w:autoSpaceDN/>
              <w:adjustRightInd/>
              <w:spacing w:beforeLines="50" w:before="120" w:afterLines="50" w:after="120" w:line="276" w:lineRule="auto"/>
              <w:ind w:left="317" w:hanging="283"/>
              <w:textAlignment w:val="auto"/>
              <w:rPr>
                <w:rFonts w:ascii="Arial" w:eastAsia="DengXian" w:hAnsi="Arial" w:cs="Arial"/>
                <w:sz w:val="18"/>
                <w:szCs w:val="16"/>
              </w:rPr>
            </w:pPr>
            <w:r w:rsidRPr="00570BEB">
              <w:rPr>
                <w:rFonts w:ascii="Arial" w:eastAsia="DengXian" w:hAnsi="Arial" w:cs="Arial"/>
                <w:sz w:val="18"/>
                <w:szCs w:val="16"/>
              </w:rPr>
              <w:t xml:space="preserve">P6’: the remaining UEs have the lowest priority. </w:t>
            </w:r>
          </w:p>
        </w:tc>
      </w:tr>
    </w:tbl>
    <w:p w14:paraId="65AB4909" w14:textId="77777777" w:rsidR="00395623" w:rsidRPr="00B72E28" w:rsidRDefault="00395623" w:rsidP="00EA3907">
      <w:pPr>
        <w:rPr>
          <w:highlight w:val="green"/>
          <w:lang w:eastAsia="x-none"/>
        </w:rPr>
      </w:pPr>
    </w:p>
    <w:p w14:paraId="6919BE46" w14:textId="5FA09989" w:rsidR="0080629A" w:rsidRDefault="00D95FC0" w:rsidP="0080629A">
      <w:pPr>
        <w:rPr>
          <w:lang w:eastAsia="zh-CN"/>
        </w:rPr>
      </w:pPr>
      <w:r>
        <w:rPr>
          <w:lang w:eastAsia="zh-CN"/>
        </w:rPr>
        <w:lastRenderedPageBreak/>
        <w:t xml:space="preserve">This </w:t>
      </w:r>
      <w:r w:rsidR="00F03BC1">
        <w:rPr>
          <w:lang w:eastAsia="zh-CN"/>
        </w:rPr>
        <w:t>contribution</w:t>
      </w:r>
      <w:r w:rsidR="0084488F">
        <w:rPr>
          <w:lang w:eastAsia="zh-CN"/>
        </w:rPr>
        <w:t xml:space="preserve"> provide</w:t>
      </w:r>
      <w:r w:rsidR="00F02615">
        <w:rPr>
          <w:lang w:eastAsia="zh-CN"/>
        </w:rPr>
        <w:t>s</w:t>
      </w:r>
      <w:r w:rsidR="002D333A">
        <w:rPr>
          <w:lang w:eastAsia="zh-CN"/>
        </w:rPr>
        <w:t xml:space="preserve"> </w:t>
      </w:r>
      <w:r w:rsidR="0080629A">
        <w:rPr>
          <w:lang w:eastAsia="zh-CN"/>
        </w:rPr>
        <w:t>our</w:t>
      </w:r>
      <w:r w:rsidR="002D333A">
        <w:rPr>
          <w:lang w:eastAsia="zh-CN"/>
        </w:rPr>
        <w:t xml:space="preserve"> considerations </w:t>
      </w:r>
      <w:r w:rsidR="009270D1">
        <w:rPr>
          <w:lang w:eastAsia="zh-CN"/>
        </w:rPr>
        <w:t xml:space="preserve">on </w:t>
      </w:r>
      <w:r w:rsidR="0080629A">
        <w:rPr>
          <w:lang w:eastAsia="zh-CN"/>
        </w:rPr>
        <w:t>S-SSB</w:t>
      </w:r>
      <w:r w:rsidR="00C015A7">
        <w:rPr>
          <w:lang w:eastAsia="zh-CN"/>
        </w:rPr>
        <w:t xml:space="preserve"> structure</w:t>
      </w:r>
      <w:r w:rsidR="00793F95">
        <w:rPr>
          <w:lang w:eastAsia="zh-CN"/>
        </w:rPr>
        <w:t>, transmission</w:t>
      </w:r>
      <w:r w:rsidR="00875E3B">
        <w:rPr>
          <w:lang w:eastAsia="zh-CN"/>
        </w:rPr>
        <w:t xml:space="preserve"> and </w:t>
      </w:r>
      <w:r w:rsidR="006311D8">
        <w:rPr>
          <w:lang w:eastAsia="zh-CN"/>
        </w:rPr>
        <w:t>reception</w:t>
      </w:r>
      <w:r w:rsidR="00875E3B">
        <w:rPr>
          <w:lang w:eastAsia="zh-CN"/>
        </w:rPr>
        <w:t xml:space="preserve"> of S-SSB,</w:t>
      </w:r>
      <w:r w:rsidR="00793F95">
        <w:rPr>
          <w:lang w:eastAsia="zh-CN"/>
        </w:rPr>
        <w:t xml:space="preserve"> </w:t>
      </w:r>
      <w:r w:rsidR="0080629A">
        <w:rPr>
          <w:lang w:eastAsia="zh-CN"/>
        </w:rPr>
        <w:t>and SL-MIB contents, including the priority, sidelink bandwidth part and TDD-UL-DL configurations.</w:t>
      </w:r>
    </w:p>
    <w:p w14:paraId="165D30E6" w14:textId="224E226B" w:rsidR="004B69F1" w:rsidRDefault="00D7052A" w:rsidP="00BF4106">
      <w:pPr>
        <w:pStyle w:val="1"/>
        <w:numPr>
          <w:ilvl w:val="0"/>
          <w:numId w:val="2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D</w:t>
      </w:r>
      <w:r w:rsidR="003A467F">
        <w:rPr>
          <w:sz w:val="36"/>
          <w:lang w:val="en-US" w:eastAsia="zh-CN"/>
        </w:rPr>
        <w:t>iscussion</w:t>
      </w:r>
    </w:p>
    <w:p w14:paraId="75C9459B" w14:textId="476F0D9F" w:rsidR="007F06E3" w:rsidRPr="007F06E3" w:rsidRDefault="002D3C48" w:rsidP="00BF4106">
      <w:pPr>
        <w:pStyle w:val="2"/>
        <w:numPr>
          <w:ilvl w:val="1"/>
          <w:numId w:val="2"/>
        </w:numPr>
        <w:rPr>
          <w:lang w:val="en-US" w:eastAsia="zh-CN"/>
        </w:rPr>
      </w:pPr>
      <w:r>
        <w:rPr>
          <w:lang w:val="en-US" w:eastAsia="zh-CN"/>
        </w:rPr>
        <w:t>S-SSB structure</w:t>
      </w:r>
    </w:p>
    <w:p w14:paraId="15F8D519" w14:textId="772A5285" w:rsidR="008528DF" w:rsidRDefault="008528DF" w:rsidP="009428F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</w:t>
      </w:r>
      <w:r w:rsidR="00E210E5">
        <w:rPr>
          <w:rFonts w:eastAsiaTheme="minorEastAsia"/>
          <w:lang w:eastAsia="zh-CN"/>
        </w:rPr>
        <w:t>conclusions</w:t>
      </w:r>
      <w:r>
        <w:rPr>
          <w:rFonts w:eastAsiaTheme="minorEastAsia"/>
          <w:lang w:eastAsia="zh-CN"/>
        </w:rPr>
        <w:t xml:space="preserve"> about sidelink numerology have been achieved during </w:t>
      </w:r>
      <w:r w:rsidR="00A2017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SI stage:</w:t>
      </w:r>
    </w:p>
    <w:p w14:paraId="75C33B90" w14:textId="6C60D513" w:rsidR="008528DF" w:rsidRDefault="008528DF" w:rsidP="00BF4106">
      <w:pPr>
        <w:pStyle w:val="a7"/>
        <w:numPr>
          <w:ilvl w:val="0"/>
          <w:numId w:val="7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/>
          <w:lang w:eastAsia="zh-CN"/>
        </w:rPr>
        <w:t>FR1</w:t>
      </w:r>
      <w:r w:rsidR="003A5674">
        <w:rPr>
          <w:rFonts w:eastAsiaTheme="minorEastAsia"/>
          <w:lang w:eastAsia="zh-CN"/>
        </w:rPr>
        <w:t xml:space="preserve">: </w:t>
      </w:r>
      <w:bookmarkStart w:id="6" w:name="OLE_LINK24"/>
      <w:bookmarkStart w:id="7" w:name="OLE_LINK25"/>
      <w:r w:rsidR="003A5674">
        <w:rPr>
          <w:rFonts w:eastAsiaTheme="minorEastAsia"/>
          <w:lang w:eastAsia="zh-CN"/>
        </w:rPr>
        <w:t>normal CP is supported for 15/30/60kHz, extended CP is supported for 60kHz</w:t>
      </w:r>
      <w:bookmarkEnd w:id="6"/>
      <w:bookmarkEnd w:id="7"/>
    </w:p>
    <w:p w14:paraId="5913EC65" w14:textId="52DD9EA9" w:rsidR="003A5674" w:rsidRDefault="003A5674" w:rsidP="00BF4106">
      <w:pPr>
        <w:pStyle w:val="a7"/>
        <w:numPr>
          <w:ilvl w:val="0"/>
          <w:numId w:val="7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FR2: normal CP is supported for 60/120kHz, extended CP is supported for 60kHz</w:t>
      </w:r>
    </w:p>
    <w:p w14:paraId="5BE11B0D" w14:textId="77777777" w:rsidR="00A20178" w:rsidRPr="006D24A4" w:rsidRDefault="00A20178" w:rsidP="00782E53">
      <w:pPr>
        <w:pStyle w:val="a7"/>
        <w:ind w:leftChars="0" w:left="420" w:firstLine="0"/>
        <w:rPr>
          <w:rFonts w:eastAsiaTheme="minorEastAsia"/>
          <w:lang w:eastAsia="zh-CN"/>
        </w:rPr>
      </w:pPr>
    </w:p>
    <w:p w14:paraId="1B1CA1B3" w14:textId="534C8999" w:rsidR="003A5674" w:rsidRDefault="00D11A09" w:rsidP="00EC7F7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NR V2X should strive for</w:t>
      </w:r>
      <w:r w:rsidR="00EC329D">
        <w:rPr>
          <w:rFonts w:eastAsiaTheme="minorEastAsia"/>
          <w:lang w:eastAsia="zh-CN"/>
        </w:rPr>
        <w:t xml:space="preserve"> a</w:t>
      </w:r>
      <w:r w:rsidR="003A5674">
        <w:rPr>
          <w:rFonts w:eastAsiaTheme="minorEastAsia"/>
          <w:lang w:eastAsia="zh-CN"/>
        </w:rPr>
        <w:t xml:space="preserve"> unified S-SSB </w:t>
      </w:r>
      <w:r w:rsidR="00E210E5">
        <w:rPr>
          <w:rFonts w:eastAsiaTheme="minorEastAsia"/>
          <w:lang w:eastAsia="zh-CN"/>
        </w:rPr>
        <w:t>structure</w:t>
      </w:r>
      <w:r w:rsidR="003A5674">
        <w:rPr>
          <w:rFonts w:eastAsiaTheme="minorEastAsia"/>
          <w:lang w:eastAsia="zh-CN"/>
        </w:rPr>
        <w:t xml:space="preserve"> </w:t>
      </w:r>
      <w:r w:rsidR="00265BC2">
        <w:rPr>
          <w:rFonts w:eastAsiaTheme="minorEastAsia"/>
          <w:lang w:eastAsia="zh-CN"/>
        </w:rPr>
        <w:t xml:space="preserve">with bandwidth scaling </w:t>
      </w:r>
      <w:r w:rsidR="00A533AF">
        <w:rPr>
          <w:rFonts w:eastAsiaTheme="minorEastAsia"/>
          <w:lang w:eastAsia="zh-CN"/>
        </w:rPr>
        <w:t xml:space="preserve">based on </w:t>
      </w:r>
      <w:r w:rsidR="00DC03D7">
        <w:rPr>
          <w:rFonts w:eastAsiaTheme="minorEastAsia"/>
          <w:lang w:eastAsia="zh-CN"/>
        </w:rPr>
        <w:t>the supported</w:t>
      </w:r>
      <w:r w:rsidR="003A5674">
        <w:rPr>
          <w:rFonts w:eastAsiaTheme="minorEastAsia"/>
          <w:lang w:eastAsia="zh-CN"/>
        </w:rPr>
        <w:t xml:space="preserve"> numerologies</w:t>
      </w:r>
      <w:r w:rsidR="00A20178">
        <w:rPr>
          <w:rFonts w:eastAsiaTheme="minorEastAsia"/>
          <w:lang w:eastAsia="zh-CN"/>
        </w:rPr>
        <w:t xml:space="preserve"> in </w:t>
      </w:r>
      <w:r w:rsidR="00791F48">
        <w:rPr>
          <w:rFonts w:eastAsiaTheme="minorEastAsia"/>
          <w:lang w:eastAsia="zh-CN"/>
        </w:rPr>
        <w:t xml:space="preserve">the </w:t>
      </w:r>
      <w:r w:rsidR="00A20178">
        <w:rPr>
          <w:rFonts w:eastAsiaTheme="minorEastAsia"/>
          <w:lang w:eastAsia="zh-CN"/>
        </w:rPr>
        <w:t>frequency domain. And in</w:t>
      </w:r>
      <w:r w:rsidR="0048157A">
        <w:rPr>
          <w:rFonts w:eastAsiaTheme="minorEastAsia"/>
          <w:lang w:eastAsia="zh-CN"/>
        </w:rPr>
        <w:t xml:space="preserve"> the</w:t>
      </w:r>
      <w:r w:rsidR="00A20178">
        <w:rPr>
          <w:rFonts w:eastAsiaTheme="minorEastAsia"/>
          <w:lang w:eastAsia="zh-CN"/>
        </w:rPr>
        <w:t xml:space="preserve"> time domain,</w:t>
      </w:r>
      <w:r w:rsidR="007872F2">
        <w:rPr>
          <w:rFonts w:eastAsiaTheme="minorEastAsia"/>
          <w:lang w:eastAsia="zh-CN"/>
        </w:rPr>
        <w:t xml:space="preserve"> </w:t>
      </w:r>
      <w:r w:rsidR="00A31E68">
        <w:rPr>
          <w:rFonts w:eastAsiaTheme="minorEastAsia"/>
          <w:lang w:eastAsia="zh-CN"/>
        </w:rPr>
        <w:t xml:space="preserve">S-SSB </w:t>
      </w:r>
      <w:r w:rsidR="00EC329D">
        <w:rPr>
          <w:rFonts w:eastAsiaTheme="minorEastAsia"/>
          <w:lang w:eastAsia="zh-CN"/>
        </w:rPr>
        <w:t>is not expected to</w:t>
      </w:r>
      <w:r w:rsidR="001D20A7">
        <w:rPr>
          <w:rFonts w:eastAsiaTheme="minorEastAsia"/>
          <w:lang w:eastAsia="zh-CN"/>
        </w:rPr>
        <w:t xml:space="preserve"> </w:t>
      </w:r>
      <w:r w:rsidR="00B76D9B">
        <w:rPr>
          <w:rFonts w:eastAsiaTheme="minorEastAsia"/>
          <w:lang w:eastAsia="zh-CN"/>
        </w:rPr>
        <w:t xml:space="preserve">occupy more than 10 symbols within </w:t>
      </w:r>
      <w:r w:rsidR="00246863">
        <w:rPr>
          <w:rFonts w:eastAsiaTheme="minorEastAsia"/>
          <w:lang w:eastAsia="zh-CN"/>
        </w:rPr>
        <w:t>one slot, otherwise</w:t>
      </w:r>
      <w:r w:rsidR="00A20178">
        <w:rPr>
          <w:rFonts w:eastAsiaTheme="minorEastAsia"/>
          <w:lang w:eastAsia="zh-CN"/>
        </w:rPr>
        <w:t>,</w:t>
      </w:r>
      <w:r w:rsidR="00246863">
        <w:rPr>
          <w:rFonts w:eastAsiaTheme="minorEastAsia"/>
          <w:lang w:eastAsia="zh-CN"/>
        </w:rPr>
        <w:t xml:space="preserve"> </w:t>
      </w:r>
      <w:r w:rsidR="00A20178">
        <w:rPr>
          <w:rFonts w:eastAsiaTheme="minorEastAsia"/>
          <w:lang w:eastAsia="zh-CN"/>
        </w:rPr>
        <w:t xml:space="preserve">it will not work </w:t>
      </w:r>
      <w:r w:rsidR="00246863">
        <w:rPr>
          <w:rFonts w:eastAsiaTheme="minorEastAsia"/>
          <w:lang w:eastAsia="zh-CN"/>
        </w:rPr>
        <w:t xml:space="preserve">for </w:t>
      </w:r>
      <w:r w:rsidR="00D141EF">
        <w:rPr>
          <w:rFonts w:eastAsiaTheme="minorEastAsia"/>
          <w:lang w:eastAsia="zh-CN"/>
        </w:rPr>
        <w:t xml:space="preserve">extended CP </w:t>
      </w:r>
      <w:r w:rsidR="00706C30">
        <w:rPr>
          <w:rFonts w:eastAsiaTheme="minorEastAsia"/>
          <w:lang w:eastAsia="zh-CN"/>
        </w:rPr>
        <w:t>configuration</w:t>
      </w:r>
      <w:r w:rsidR="00A20178">
        <w:rPr>
          <w:rFonts w:eastAsiaTheme="minorEastAsia"/>
          <w:lang w:eastAsia="zh-CN"/>
        </w:rPr>
        <w:t>, since</w:t>
      </w:r>
      <w:r w:rsidR="00EC7F72">
        <w:rPr>
          <w:rFonts w:eastAsiaTheme="minorEastAsia"/>
          <w:lang w:eastAsia="zh-CN"/>
        </w:rPr>
        <w:t xml:space="preserve"> </w:t>
      </w:r>
      <w:r w:rsidR="00CC7AE8">
        <w:rPr>
          <w:rFonts w:eastAsiaTheme="minorEastAsia"/>
          <w:lang w:eastAsia="zh-CN"/>
        </w:rPr>
        <w:t>symbol</w:t>
      </w:r>
      <w:r w:rsidR="007C290C">
        <w:rPr>
          <w:rFonts w:eastAsiaTheme="minorEastAsia"/>
          <w:lang w:eastAsia="zh-CN"/>
        </w:rPr>
        <w:t xml:space="preserve"> #0 and #11</w:t>
      </w:r>
      <w:r w:rsidR="00CC7AE8">
        <w:rPr>
          <w:rFonts w:eastAsiaTheme="minorEastAsia"/>
          <w:lang w:eastAsia="zh-CN"/>
        </w:rPr>
        <w:t xml:space="preserve"> </w:t>
      </w:r>
      <w:r w:rsidR="00A20178">
        <w:rPr>
          <w:rFonts w:eastAsiaTheme="minorEastAsia"/>
          <w:lang w:eastAsia="zh-CN"/>
        </w:rPr>
        <w:t xml:space="preserve">may be </w:t>
      </w:r>
      <w:r w:rsidR="002E4F1E">
        <w:rPr>
          <w:rFonts w:eastAsiaTheme="minorEastAsia"/>
          <w:lang w:eastAsia="zh-CN"/>
        </w:rPr>
        <w:t xml:space="preserve">reserved </w:t>
      </w:r>
      <w:r w:rsidR="00CC7AE8">
        <w:rPr>
          <w:rFonts w:eastAsiaTheme="minorEastAsia"/>
          <w:lang w:eastAsia="zh-CN"/>
        </w:rPr>
        <w:t xml:space="preserve">for AGC </w:t>
      </w:r>
      <w:r w:rsidR="007C290C">
        <w:rPr>
          <w:rFonts w:eastAsiaTheme="minorEastAsia"/>
          <w:lang w:eastAsia="zh-CN"/>
        </w:rPr>
        <w:t>and</w:t>
      </w:r>
      <w:r w:rsidR="002E4F1E">
        <w:rPr>
          <w:rFonts w:eastAsiaTheme="minorEastAsia"/>
          <w:lang w:eastAsia="zh-CN"/>
        </w:rPr>
        <w:t xml:space="preserve"> Guard Period (GP)</w:t>
      </w:r>
      <w:r w:rsidR="007C290C">
        <w:rPr>
          <w:rFonts w:eastAsiaTheme="minorEastAsia"/>
          <w:lang w:eastAsia="zh-CN"/>
        </w:rPr>
        <w:t xml:space="preserve"> </w:t>
      </w:r>
      <w:bookmarkStart w:id="8" w:name="OLE_LINK1"/>
      <w:bookmarkStart w:id="9" w:name="OLE_LINK2"/>
      <w:r w:rsidR="007C290C">
        <w:rPr>
          <w:rFonts w:eastAsiaTheme="minorEastAsia"/>
          <w:lang w:eastAsia="zh-CN"/>
        </w:rPr>
        <w:t>respectively</w:t>
      </w:r>
      <w:r w:rsidR="00A43723">
        <w:rPr>
          <w:rFonts w:eastAsiaTheme="minorEastAsia"/>
          <w:lang w:eastAsia="zh-CN"/>
        </w:rPr>
        <w:t xml:space="preserve"> </w:t>
      </w:r>
      <w:bookmarkEnd w:id="8"/>
      <w:bookmarkEnd w:id="9"/>
      <w:r w:rsidR="00A20178">
        <w:rPr>
          <w:rFonts w:eastAsiaTheme="minorEastAsia"/>
          <w:lang w:eastAsia="zh-CN"/>
        </w:rPr>
        <w:t xml:space="preserve">in certain SCSs </w:t>
      </w:r>
      <w:r w:rsidR="00A43723">
        <w:rPr>
          <w:rFonts w:eastAsiaTheme="minorEastAsia"/>
          <w:lang w:eastAsia="zh-CN"/>
        </w:rPr>
        <w:t>as shown in Figure-1</w:t>
      </w:r>
      <w:r w:rsidR="00CC7AE8">
        <w:rPr>
          <w:rFonts w:eastAsiaTheme="minorEastAsia"/>
          <w:lang w:eastAsia="zh-CN"/>
        </w:rPr>
        <w:t xml:space="preserve">. </w:t>
      </w:r>
    </w:p>
    <w:p w14:paraId="67C8759D" w14:textId="2055C831" w:rsidR="00903BF0" w:rsidRPr="006D24A4" w:rsidRDefault="0038411E" w:rsidP="009428F0">
      <w:pPr>
        <w:rPr>
          <w:rFonts w:eastAsiaTheme="minorEastAsia"/>
          <w:b/>
          <w:lang w:eastAsia="zh-CN"/>
        </w:rPr>
      </w:pPr>
      <w:r w:rsidRPr="006D24A4">
        <w:rPr>
          <w:rFonts w:eastAsiaTheme="minorEastAsia"/>
          <w:b/>
          <w:lang w:eastAsia="zh-CN"/>
        </w:rPr>
        <w:t xml:space="preserve">Proposal 1: </w:t>
      </w:r>
      <w:r w:rsidR="00A20178">
        <w:rPr>
          <w:rFonts w:eastAsiaTheme="minorEastAsia"/>
          <w:b/>
          <w:lang w:eastAsia="zh-CN"/>
        </w:rPr>
        <w:t>Support a</w:t>
      </w:r>
      <w:r w:rsidRPr="006D24A4">
        <w:rPr>
          <w:rFonts w:eastAsiaTheme="minorEastAsia"/>
          <w:b/>
          <w:lang w:eastAsia="zh-CN"/>
        </w:rPr>
        <w:t xml:space="preserve"> </w:t>
      </w:r>
      <w:r w:rsidR="003A5674" w:rsidRPr="006D24A4">
        <w:rPr>
          <w:rFonts w:eastAsiaTheme="minorEastAsia"/>
          <w:b/>
          <w:lang w:eastAsia="zh-CN"/>
        </w:rPr>
        <w:t>unified</w:t>
      </w:r>
      <w:r w:rsidRPr="006D24A4">
        <w:rPr>
          <w:rFonts w:eastAsiaTheme="minorEastAsia"/>
          <w:b/>
          <w:lang w:eastAsia="zh-CN"/>
        </w:rPr>
        <w:t xml:space="preserve"> S-SSB structure for both normal </w:t>
      </w:r>
      <w:r w:rsidR="00A43723">
        <w:rPr>
          <w:rFonts w:eastAsiaTheme="minorEastAsia"/>
          <w:b/>
          <w:lang w:eastAsia="zh-CN"/>
        </w:rPr>
        <w:t xml:space="preserve">CP </w:t>
      </w:r>
      <w:r w:rsidRPr="006D24A4">
        <w:rPr>
          <w:rFonts w:eastAsiaTheme="minorEastAsia"/>
          <w:b/>
          <w:lang w:eastAsia="zh-CN"/>
        </w:rPr>
        <w:t xml:space="preserve">and extended CP.  </w:t>
      </w:r>
    </w:p>
    <w:p w14:paraId="62E4830E" w14:textId="462DD1D1" w:rsidR="006D24A4" w:rsidRDefault="006311D8" w:rsidP="006D24A4">
      <w:pPr>
        <w:jc w:val="center"/>
      </w:pPr>
      <w:r>
        <w:object w:dxaOrig="6739" w:dyaOrig="2791" w14:anchorId="6E5969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3pt;height:109.6pt" o:ole="">
            <v:imagedata r:id="rId8" o:title=""/>
          </v:shape>
          <o:OLEObject Type="Embed" ProgID="Visio.Drawing.11" ShapeID="_x0000_i1025" DrawAspect="Content" ObjectID="_1615733267" r:id="rId9"/>
        </w:object>
      </w:r>
    </w:p>
    <w:p w14:paraId="04FDD2E2" w14:textId="18D15149" w:rsidR="006D24A4" w:rsidRPr="006D24A4" w:rsidRDefault="006D24A4" w:rsidP="006D24A4">
      <w:pPr>
        <w:jc w:val="center"/>
      </w:pPr>
      <w:r>
        <w:t xml:space="preserve">Figure-1, </w:t>
      </w:r>
      <w:r w:rsidR="00694B0E">
        <w:t>o</w:t>
      </w:r>
      <w:r w:rsidR="00F94836">
        <w:t xml:space="preserve">ne </w:t>
      </w:r>
      <w:r w:rsidRPr="008B6AC4">
        <w:t>example of TDM between S-SSB and PSFCH</w:t>
      </w:r>
    </w:p>
    <w:p w14:paraId="6C6989A5" w14:textId="6227FA98" w:rsidR="00F36B40" w:rsidRPr="006516C1" w:rsidRDefault="00F36B40" w:rsidP="00661A6E">
      <w:r w:rsidRPr="006516C1">
        <w:rPr>
          <w:rFonts w:eastAsiaTheme="minorEastAsia"/>
          <w:lang w:eastAsia="zh-CN"/>
        </w:rPr>
        <w:t xml:space="preserve">In LTE V2X, </w:t>
      </w:r>
      <w:r w:rsidRPr="006516C1">
        <w:rPr>
          <w:rFonts w:eastAsia="Yu Mincho"/>
          <w:lang w:eastAsia="ja-JP"/>
        </w:rPr>
        <w:t>Sidelink Synchronization Signals (SLSS)</w:t>
      </w:r>
      <w:r w:rsidRPr="006516C1">
        <w:rPr>
          <w:rFonts w:eastAsiaTheme="minorEastAsia"/>
          <w:lang w:eastAsia="zh-CN"/>
        </w:rPr>
        <w:t xml:space="preserve">, </w:t>
      </w:r>
      <w:r w:rsidRPr="006516C1">
        <w:rPr>
          <w:rFonts w:eastAsia="Yu Mincho"/>
          <w:lang w:eastAsia="ja-JP"/>
        </w:rPr>
        <w:t xml:space="preserve">PSBCH and DMRS occupy full </w:t>
      </w:r>
      <w:proofErr w:type="spellStart"/>
      <w:r w:rsidRPr="006516C1">
        <w:rPr>
          <w:rFonts w:eastAsia="Yu Mincho"/>
          <w:lang w:eastAsia="ja-JP"/>
        </w:rPr>
        <w:t>subframe</w:t>
      </w:r>
      <w:proofErr w:type="spellEnd"/>
      <w:r w:rsidRPr="006516C1">
        <w:rPr>
          <w:rFonts w:eastAsia="Yu Mincho"/>
          <w:lang w:eastAsia="ja-JP"/>
        </w:rPr>
        <w:t xml:space="preserve"> and cannot be multiplexed with other signals or channels to keep the single carrier property of the SC-FDMA waveform</w:t>
      </w:r>
      <w:r w:rsidR="00FE77C3">
        <w:rPr>
          <w:rFonts w:eastAsia="Yu Mincho"/>
          <w:lang w:eastAsia="ja-JP"/>
        </w:rPr>
        <w:t>.</w:t>
      </w:r>
      <w:r w:rsidR="00017EC1">
        <w:rPr>
          <w:rFonts w:eastAsia="Yu Mincho"/>
          <w:lang w:eastAsia="ja-JP"/>
        </w:rPr>
        <w:t xml:space="preserve"> However, considering the more stringent </w:t>
      </w:r>
      <w:r w:rsidR="005445FC">
        <w:rPr>
          <w:rFonts w:eastAsia="Yu Mincho"/>
          <w:lang w:eastAsia="ja-JP"/>
        </w:rPr>
        <w:t xml:space="preserve">latency </w:t>
      </w:r>
      <w:r w:rsidR="00017EC1">
        <w:rPr>
          <w:rFonts w:eastAsia="Yu Mincho"/>
          <w:lang w:eastAsia="ja-JP"/>
        </w:rPr>
        <w:t>requirements in NR V2X, such a design should not be adopted and multiplexing S-SSB and other channels, i</w:t>
      </w:r>
      <w:r w:rsidR="00017EC1" w:rsidRPr="0008652C">
        <w:rPr>
          <w:rFonts w:eastAsia="Yu Mincho"/>
          <w:lang w:eastAsia="ja-JP"/>
        </w:rPr>
        <w:t>.e., PSCCH, PSSCH, PSFCH, etc.</w:t>
      </w:r>
      <w:r w:rsidR="00017EC1">
        <w:rPr>
          <w:rFonts w:eastAsia="Yu Mincho"/>
          <w:lang w:eastAsia="ja-JP"/>
        </w:rPr>
        <w:t>, should be discussed, especially if multiple S-SSBs in one period are supported.</w:t>
      </w:r>
    </w:p>
    <w:p w14:paraId="14BABBB8" w14:textId="400A05A5" w:rsidR="00AA079A" w:rsidRPr="006516C1" w:rsidRDefault="00AA079A" w:rsidP="00661A6E">
      <w:r w:rsidRPr="006516C1">
        <w:t>From the perspective of time domain, some vacant symbols in the S-SSB slot could be multiplexed with other channels. It is feasible at least for normal CP configuration since there are always</w:t>
      </w:r>
      <w:r w:rsidRPr="006516C1">
        <w:rPr>
          <w:color w:val="FF0000"/>
        </w:rPr>
        <w:t xml:space="preserve"> </w:t>
      </w:r>
      <w:r w:rsidRPr="006516C1">
        <w:t>remaining symbols even if S-SSB occupies 10 symbols. Figure-1 gives one example where the remaining 2 symbols are used for PSFCH and its AGC respectively.</w:t>
      </w:r>
    </w:p>
    <w:p w14:paraId="03C656FB" w14:textId="47B445EA" w:rsidR="0097395B" w:rsidRDefault="00E80783" w:rsidP="00661A6E">
      <w:r>
        <w:rPr>
          <w:rFonts w:eastAsiaTheme="minorEastAsia"/>
          <w:lang w:eastAsia="zh-CN"/>
        </w:rPr>
        <w:t xml:space="preserve">From the perspective of frequency domain, multiplexing S-SSB and other channels should be supported as well to </w:t>
      </w:r>
      <w:r w:rsidR="006516C1">
        <w:rPr>
          <w:rFonts w:eastAsiaTheme="minorEastAsia"/>
          <w:lang w:eastAsia="zh-CN"/>
        </w:rPr>
        <w:t xml:space="preserve">avoid </w:t>
      </w:r>
      <w:r w:rsidR="00791F48">
        <w:rPr>
          <w:rFonts w:eastAsiaTheme="minorEastAsia"/>
          <w:lang w:eastAsia="zh-CN"/>
        </w:rPr>
        <w:t xml:space="preserve">a waste of </w:t>
      </w:r>
      <w:r w:rsidR="001565F3">
        <w:rPr>
          <w:rFonts w:eastAsiaTheme="minorEastAsia"/>
          <w:lang w:eastAsia="zh-CN"/>
        </w:rPr>
        <w:t xml:space="preserve">frequency </w:t>
      </w:r>
      <w:r w:rsidR="003266AE" w:rsidRPr="006516C1">
        <w:rPr>
          <w:rFonts w:eastAsia="Yu Mincho"/>
          <w:lang w:eastAsia="ja-JP"/>
        </w:rPr>
        <w:t>resource</w:t>
      </w:r>
      <w:r w:rsidR="006516C1">
        <w:rPr>
          <w:rFonts w:eastAsia="Yu Mincho"/>
          <w:lang w:eastAsia="ja-JP"/>
        </w:rPr>
        <w:t xml:space="preserve"> </w:t>
      </w:r>
      <w:r w:rsidR="00AE6F62" w:rsidRPr="006516C1">
        <w:rPr>
          <w:rFonts w:eastAsia="Yu Mincho"/>
          <w:lang w:eastAsia="ja-JP"/>
        </w:rPr>
        <w:t xml:space="preserve">when the </w:t>
      </w:r>
      <w:r w:rsidR="00CA0F45" w:rsidRPr="006516C1">
        <w:rPr>
          <w:rFonts w:eastAsia="Yu Mincho"/>
          <w:lang w:eastAsia="ja-JP"/>
        </w:rPr>
        <w:t xml:space="preserve">sidelink BWP </w:t>
      </w:r>
      <w:r w:rsidR="00AE6F62" w:rsidRPr="006516C1">
        <w:rPr>
          <w:rFonts w:eastAsia="Yu Mincho"/>
          <w:lang w:eastAsia="ja-JP"/>
        </w:rPr>
        <w:t xml:space="preserve">is much larger than </w:t>
      </w:r>
      <w:r w:rsidR="00CA0F45" w:rsidRPr="006516C1">
        <w:rPr>
          <w:rFonts w:eastAsia="Yu Mincho"/>
          <w:lang w:eastAsia="ja-JP"/>
        </w:rPr>
        <w:t xml:space="preserve">S-SSB </w:t>
      </w:r>
      <w:r w:rsidR="00772DBB" w:rsidRPr="006516C1">
        <w:rPr>
          <w:rFonts w:eastAsia="Yu Mincho"/>
          <w:lang w:eastAsia="ja-JP"/>
        </w:rPr>
        <w:t>bandwidth</w:t>
      </w:r>
      <w:r w:rsidR="00AE6F62" w:rsidRPr="006516C1">
        <w:rPr>
          <w:rFonts w:eastAsia="Yu Mincho"/>
          <w:lang w:eastAsia="ja-JP"/>
        </w:rPr>
        <w:t xml:space="preserve">. </w:t>
      </w:r>
      <w:r w:rsidR="00A63D57" w:rsidRPr="006516C1">
        <w:rPr>
          <w:rFonts w:eastAsia="Yu Mincho"/>
          <w:lang w:eastAsia="ja-JP"/>
        </w:rPr>
        <w:t xml:space="preserve">Furthermore, it has been agreed that </w:t>
      </w:r>
      <w:r w:rsidR="00903BF0" w:rsidRPr="006516C1">
        <w:rPr>
          <w:rFonts w:eastAsia="Yu Mincho"/>
          <w:lang w:eastAsia="ja-JP"/>
        </w:rPr>
        <w:t xml:space="preserve">only </w:t>
      </w:r>
      <w:r w:rsidR="00A63D57" w:rsidRPr="006516C1">
        <w:rPr>
          <w:rFonts w:eastAsia="Yu Mincho"/>
          <w:lang w:eastAsia="ja-JP"/>
        </w:rPr>
        <w:t xml:space="preserve">CP-OFDM waveform is supported </w:t>
      </w:r>
      <w:r w:rsidR="00826105" w:rsidRPr="006516C1">
        <w:rPr>
          <w:rFonts w:eastAsia="Yu Mincho"/>
          <w:lang w:eastAsia="ja-JP"/>
        </w:rPr>
        <w:t>for</w:t>
      </w:r>
      <w:r w:rsidR="00A63D57" w:rsidRPr="006516C1">
        <w:rPr>
          <w:rFonts w:eastAsia="Yu Mincho"/>
          <w:lang w:eastAsia="ja-JP"/>
        </w:rPr>
        <w:t xml:space="preserve"> NR sidelink, which </w:t>
      </w:r>
      <w:r w:rsidR="0021204F" w:rsidRPr="006516C1">
        <w:rPr>
          <w:rFonts w:eastAsia="Yu Mincho"/>
          <w:lang w:eastAsia="ja-JP"/>
        </w:rPr>
        <w:t xml:space="preserve">enables </w:t>
      </w:r>
      <w:r w:rsidR="00A63D57" w:rsidRPr="006516C1">
        <w:t xml:space="preserve">multiplexing </w:t>
      </w:r>
      <w:r w:rsidR="003A5192" w:rsidRPr="006516C1">
        <w:t xml:space="preserve">S-SSB and </w:t>
      </w:r>
      <w:r w:rsidR="00D0348F" w:rsidRPr="006516C1">
        <w:t>other sidelink channels</w:t>
      </w:r>
      <w:r w:rsidR="00F551AE" w:rsidRPr="006516C1">
        <w:t xml:space="preserve"> in </w:t>
      </w:r>
      <w:r w:rsidR="00F02615" w:rsidRPr="006516C1">
        <w:t xml:space="preserve">the </w:t>
      </w:r>
      <w:r w:rsidR="00F551AE" w:rsidRPr="006516C1">
        <w:t>frequency domain</w:t>
      </w:r>
      <w:r w:rsidR="001F5541" w:rsidRPr="006516C1">
        <w:t>.</w:t>
      </w:r>
      <w:r w:rsidR="00661A6E" w:rsidRPr="006516C1">
        <w:t xml:space="preserve"> </w:t>
      </w:r>
    </w:p>
    <w:p w14:paraId="48B9D82B" w14:textId="44386506" w:rsidR="00CE36ED" w:rsidRDefault="00FD7E5F" w:rsidP="00C967F8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8528DF">
        <w:rPr>
          <w:b/>
          <w:lang w:eastAsia="zh-CN"/>
        </w:rPr>
        <w:t>2</w:t>
      </w:r>
      <w:r>
        <w:rPr>
          <w:b/>
          <w:lang w:eastAsia="zh-CN"/>
        </w:rPr>
        <w:t xml:space="preserve">: </w:t>
      </w:r>
      <w:r w:rsidR="005445FC">
        <w:rPr>
          <w:b/>
          <w:lang w:eastAsia="zh-CN"/>
        </w:rPr>
        <w:t>RAN1</w:t>
      </w:r>
      <w:r w:rsidR="00873303">
        <w:rPr>
          <w:b/>
          <w:lang w:eastAsia="zh-CN"/>
        </w:rPr>
        <w:t xml:space="preserve"> should</w:t>
      </w:r>
      <w:r w:rsidR="005445FC">
        <w:rPr>
          <w:b/>
          <w:lang w:eastAsia="zh-CN"/>
        </w:rPr>
        <w:t xml:space="preserve"> discuss m</w:t>
      </w:r>
      <w:r w:rsidR="001D61C2">
        <w:rPr>
          <w:b/>
          <w:lang w:eastAsia="zh-CN"/>
        </w:rPr>
        <w:t>ultiplexing S</w:t>
      </w:r>
      <w:r w:rsidR="00CE36ED" w:rsidRPr="00CE36ED">
        <w:rPr>
          <w:b/>
          <w:lang w:eastAsia="zh-CN"/>
        </w:rPr>
        <w:t xml:space="preserve">-SSB and </w:t>
      </w:r>
      <w:r w:rsidR="00A63D57">
        <w:rPr>
          <w:b/>
          <w:lang w:eastAsia="zh-CN"/>
        </w:rPr>
        <w:t>other sidelink channels</w:t>
      </w:r>
      <w:r w:rsidR="00CE36ED" w:rsidRPr="00CE36ED">
        <w:rPr>
          <w:b/>
          <w:lang w:eastAsia="zh-CN"/>
        </w:rPr>
        <w:t>.</w:t>
      </w:r>
    </w:p>
    <w:p w14:paraId="346ED490" w14:textId="61503E10" w:rsidR="00DC197A" w:rsidRDefault="00873E91" w:rsidP="00DC197A">
      <w:pPr>
        <w:rPr>
          <w:lang w:eastAsia="zh-CN"/>
        </w:rPr>
      </w:pPr>
      <w:r>
        <w:rPr>
          <w:lang w:eastAsia="zh-CN"/>
        </w:rPr>
        <w:t>T</w:t>
      </w:r>
      <w:r w:rsidR="00DC197A">
        <w:rPr>
          <w:lang w:eastAsia="zh-CN"/>
        </w:rPr>
        <w:t>he design of SLSSID</w:t>
      </w:r>
      <w:r w:rsidR="00FA6920">
        <w:rPr>
          <w:lang w:eastAsia="zh-CN"/>
        </w:rPr>
        <w:t>s</w:t>
      </w:r>
      <w:r>
        <w:rPr>
          <w:lang w:eastAsia="zh-CN"/>
        </w:rPr>
        <w:t xml:space="preserve"> </w:t>
      </w:r>
      <w:r w:rsidR="00503B19">
        <w:rPr>
          <w:lang w:eastAsia="zh-CN"/>
        </w:rPr>
        <w:t xml:space="preserve">should consider </w:t>
      </w:r>
      <w:r w:rsidR="00FA6920">
        <w:rPr>
          <w:lang w:eastAsia="zh-CN"/>
        </w:rPr>
        <w:t>their</w:t>
      </w:r>
      <w:r w:rsidR="00503B19">
        <w:rPr>
          <w:lang w:eastAsia="zh-CN"/>
        </w:rPr>
        <w:t xml:space="preserve"> </w:t>
      </w:r>
      <w:r w:rsidR="00FA6920">
        <w:rPr>
          <w:lang w:eastAsia="zh-CN"/>
        </w:rPr>
        <w:t xml:space="preserve">necessary </w:t>
      </w:r>
      <w:r w:rsidR="00503B19">
        <w:rPr>
          <w:lang w:eastAsia="zh-CN"/>
        </w:rPr>
        <w:t>functionalities</w:t>
      </w:r>
      <w:r w:rsidR="00752FBC">
        <w:rPr>
          <w:lang w:eastAsia="zh-CN"/>
        </w:rPr>
        <w:t xml:space="preserve"> </w:t>
      </w:r>
      <w:r w:rsidR="00503B19">
        <w:rPr>
          <w:lang w:eastAsia="zh-CN"/>
        </w:rPr>
        <w:t>and here we give some analys</w:t>
      </w:r>
      <w:r w:rsidR="001565F3">
        <w:rPr>
          <w:lang w:eastAsia="zh-CN"/>
        </w:rPr>
        <w:t>e</w:t>
      </w:r>
      <w:r w:rsidR="00503B19">
        <w:rPr>
          <w:lang w:eastAsia="zh-CN"/>
        </w:rPr>
        <w:t xml:space="preserve">s </w:t>
      </w:r>
      <w:r w:rsidR="00B975C1">
        <w:rPr>
          <w:lang w:eastAsia="zh-CN"/>
        </w:rPr>
        <w:t xml:space="preserve">based </w:t>
      </w:r>
      <w:r w:rsidR="00503B19">
        <w:rPr>
          <w:lang w:eastAsia="zh-CN"/>
        </w:rPr>
        <w:t xml:space="preserve">on the </w:t>
      </w:r>
      <w:r w:rsidR="00DC197A">
        <w:rPr>
          <w:lang w:eastAsia="zh-CN"/>
        </w:rPr>
        <w:t>following two</w:t>
      </w:r>
      <w:r w:rsidR="009458BA">
        <w:rPr>
          <w:lang w:eastAsia="zh-CN"/>
        </w:rPr>
        <w:t xml:space="preserve"> main functionalities derived from LTE V2X</w:t>
      </w:r>
      <w:r w:rsidR="00DC197A">
        <w:rPr>
          <w:lang w:eastAsia="zh-CN"/>
        </w:rPr>
        <w:t xml:space="preserve">: </w:t>
      </w:r>
    </w:p>
    <w:p w14:paraId="1ADD7A52" w14:textId="71F36D10" w:rsidR="00DC197A" w:rsidRPr="00B36A77" w:rsidRDefault="00DC197A" w:rsidP="00BF4106">
      <w:pPr>
        <w:pStyle w:val="a7"/>
        <w:numPr>
          <w:ilvl w:val="0"/>
          <w:numId w:val="8"/>
        </w:numPr>
        <w:ind w:leftChars="0"/>
        <w:rPr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epresent </w:t>
      </w:r>
      <w:r>
        <w:rPr>
          <w:rFonts w:eastAsiaTheme="minorEastAsia"/>
          <w:lang w:eastAsia="zh-CN"/>
        </w:rPr>
        <w:t xml:space="preserve">different synchronization reference priorities. For example, SLSSID=0 means </w:t>
      </w:r>
      <w:r w:rsidR="00D9336D">
        <w:rPr>
          <w:rFonts w:eastAsiaTheme="minorEastAsia"/>
          <w:lang w:eastAsia="zh-CN"/>
        </w:rPr>
        <w:t xml:space="preserve">V2X </w:t>
      </w:r>
      <w:r w:rsidR="00EB105A">
        <w:rPr>
          <w:rFonts w:eastAsiaTheme="minorEastAsia"/>
          <w:lang w:eastAsia="zh-CN"/>
        </w:rPr>
        <w:t xml:space="preserve">UEs </w:t>
      </w:r>
      <w:r>
        <w:rPr>
          <w:rFonts w:eastAsiaTheme="minorEastAsia"/>
          <w:lang w:eastAsia="zh-CN"/>
        </w:rPr>
        <w:t xml:space="preserve">directly synchronizing to GNSS, and SLSSID </w:t>
      </w:r>
      <w:proofErr w:type="spellStart"/>
      <w:r>
        <w:rPr>
          <w:rFonts w:eastAsiaTheme="minorEastAsia"/>
          <w:lang w:eastAsia="zh-CN"/>
        </w:rPr>
        <w:t>id_</w:t>
      </w:r>
      <w:r w:rsidR="00737187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>et</w:t>
      </w:r>
      <w:proofErr w:type="spellEnd"/>
      <w:r>
        <w:rPr>
          <w:rFonts w:eastAsiaTheme="minorEastAsia"/>
          <w:lang w:eastAsia="zh-CN"/>
        </w:rPr>
        <w:t xml:space="preserve"> means </w:t>
      </w:r>
      <w:r w:rsidR="00D9336D">
        <w:rPr>
          <w:rFonts w:eastAsiaTheme="minorEastAsia"/>
          <w:lang w:eastAsia="zh-CN"/>
        </w:rPr>
        <w:t xml:space="preserve">V2X </w:t>
      </w:r>
      <w:r w:rsidR="009475D9">
        <w:rPr>
          <w:rFonts w:eastAsiaTheme="minorEastAsia"/>
          <w:lang w:eastAsia="zh-CN"/>
        </w:rPr>
        <w:t>UEs directly or indirectly (2-hop) synchronizing</w:t>
      </w:r>
      <w:r>
        <w:rPr>
          <w:rFonts w:eastAsiaTheme="minorEastAsia"/>
          <w:lang w:eastAsia="zh-CN"/>
        </w:rPr>
        <w:t xml:space="preserve"> to</w:t>
      </w:r>
      <w:r w:rsidR="00B950E6">
        <w:rPr>
          <w:rFonts w:eastAsiaTheme="minorEastAsia"/>
          <w:lang w:eastAsia="zh-CN"/>
        </w:rPr>
        <w:t xml:space="preserve"> </w:t>
      </w:r>
      <w:proofErr w:type="spellStart"/>
      <w:r w:rsidR="00B950E6"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>. As per the working assumption</w:t>
      </w:r>
      <w:r w:rsidR="00D9336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about synchronization priority order, similar SLSSID sets could be reused for NR V2X. </w:t>
      </w:r>
    </w:p>
    <w:p w14:paraId="2251AAEA" w14:textId="72CA689D" w:rsidR="007C551F" w:rsidRPr="005A0CB2" w:rsidRDefault="00DC197A" w:rsidP="007C551F">
      <w:pPr>
        <w:pStyle w:val="a7"/>
        <w:numPr>
          <w:ilvl w:val="0"/>
          <w:numId w:val="8"/>
        </w:numPr>
        <w:ind w:leftChars="0"/>
        <w:rPr>
          <w:lang w:eastAsia="zh-CN"/>
        </w:rPr>
      </w:pPr>
      <w:r>
        <w:rPr>
          <w:lang w:eastAsia="zh-CN"/>
        </w:rPr>
        <w:t>Avoid mistaken accumulation of different PSBCH contents due to SLSSID collision</w:t>
      </w:r>
      <w:r w:rsidR="00CE69BB">
        <w:rPr>
          <w:lang w:eastAsia="zh-CN"/>
        </w:rPr>
        <w:t>s</w:t>
      </w:r>
      <w:r>
        <w:rPr>
          <w:lang w:eastAsia="zh-CN"/>
        </w:rPr>
        <w:t xml:space="preserve">. </w:t>
      </w:r>
      <w:r w:rsidR="00B65E05">
        <w:rPr>
          <w:lang w:eastAsia="zh-CN"/>
        </w:rPr>
        <w:t>LTE V2X</w:t>
      </w:r>
      <w:r w:rsidR="00F44727">
        <w:rPr>
          <w:lang w:eastAsia="zh-CN"/>
        </w:rPr>
        <w:t xml:space="preserve"> mainly considers</w:t>
      </w:r>
      <w:r>
        <w:rPr>
          <w:lang w:eastAsia="zh-CN"/>
        </w:rPr>
        <w:t xml:space="preserve"> </w:t>
      </w:r>
      <w:r w:rsidR="00CE69BB">
        <w:rPr>
          <w:lang w:eastAsia="zh-CN"/>
        </w:rPr>
        <w:t xml:space="preserve">the </w:t>
      </w:r>
      <w:r>
        <w:rPr>
          <w:lang w:eastAsia="zh-CN"/>
        </w:rPr>
        <w:t xml:space="preserve">SLSSID collision </w:t>
      </w:r>
      <w:r w:rsidR="00E31E1E">
        <w:rPr>
          <w:lang w:eastAsia="zh-CN"/>
        </w:rPr>
        <w:t xml:space="preserve">between neighbouring cells and </w:t>
      </w:r>
      <w:r w:rsidR="00F44727">
        <w:rPr>
          <w:lang w:eastAsia="zh-CN"/>
        </w:rPr>
        <w:t xml:space="preserve">solves it </w:t>
      </w:r>
      <w:r>
        <w:rPr>
          <w:lang w:eastAsia="zh-CN"/>
        </w:rPr>
        <w:t>by network configuration, i.e., different SLSSIDs are allocated to different cell</w:t>
      </w:r>
      <w:r w:rsidR="0043346C">
        <w:rPr>
          <w:lang w:eastAsia="zh-CN"/>
        </w:rPr>
        <w:t>s</w:t>
      </w:r>
      <w:r>
        <w:rPr>
          <w:lang w:eastAsia="zh-CN"/>
        </w:rPr>
        <w:t xml:space="preserve"> so that the same SLSSID always associates to </w:t>
      </w:r>
      <w:r w:rsidR="0043346C">
        <w:rPr>
          <w:lang w:eastAsia="zh-CN"/>
        </w:rPr>
        <w:t>a</w:t>
      </w:r>
      <w:r>
        <w:rPr>
          <w:lang w:eastAsia="zh-CN"/>
        </w:rPr>
        <w:t xml:space="preserve"> uniform timing and</w:t>
      </w:r>
      <w:r w:rsidR="001D08A2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43346C">
        <w:rPr>
          <w:lang w:eastAsia="zh-CN"/>
        </w:rPr>
        <w:t xml:space="preserve">same </w:t>
      </w:r>
      <w:r>
        <w:rPr>
          <w:lang w:eastAsia="zh-CN"/>
        </w:rPr>
        <w:t>PSBCH contents.</w:t>
      </w:r>
      <w:r w:rsidR="006E50FE" w:rsidRPr="00217863">
        <w:rPr>
          <w:lang w:eastAsia="zh-CN"/>
        </w:rPr>
        <w:t xml:space="preserve"> </w:t>
      </w:r>
      <w:r w:rsidR="009125BE">
        <w:rPr>
          <w:lang w:eastAsia="zh-CN"/>
        </w:rPr>
        <w:t xml:space="preserve">Such a mechanism is </w:t>
      </w:r>
      <w:r w:rsidR="001E13D6">
        <w:rPr>
          <w:lang w:eastAsia="zh-CN"/>
        </w:rPr>
        <w:t>definitely necessary for</w:t>
      </w:r>
      <w:r w:rsidR="009125BE">
        <w:rPr>
          <w:lang w:eastAsia="zh-CN"/>
        </w:rPr>
        <w:t xml:space="preserve"> NR V2X</w:t>
      </w:r>
      <w:r w:rsidR="00226866">
        <w:rPr>
          <w:lang w:eastAsia="zh-CN"/>
        </w:rPr>
        <w:t xml:space="preserve"> and more SLSSIDs are required to handle the severer </w:t>
      </w:r>
      <w:r w:rsidR="00063E38">
        <w:rPr>
          <w:lang w:eastAsia="zh-CN"/>
        </w:rPr>
        <w:t xml:space="preserve">SLSSID </w:t>
      </w:r>
      <w:r w:rsidR="00226866">
        <w:rPr>
          <w:lang w:eastAsia="zh-CN"/>
        </w:rPr>
        <w:t xml:space="preserve">collision </w:t>
      </w:r>
      <w:r w:rsidR="001500E2">
        <w:rPr>
          <w:lang w:eastAsia="zh-CN"/>
        </w:rPr>
        <w:t>caused by</w:t>
      </w:r>
      <w:r w:rsidR="00226866">
        <w:rPr>
          <w:lang w:eastAsia="zh-CN"/>
        </w:rPr>
        <w:t xml:space="preserve"> </w:t>
      </w:r>
      <w:r w:rsidR="001500E2">
        <w:rPr>
          <w:lang w:eastAsia="zh-CN"/>
        </w:rPr>
        <w:t xml:space="preserve">the </w:t>
      </w:r>
      <w:r w:rsidR="00226866">
        <w:rPr>
          <w:lang w:eastAsia="zh-CN"/>
        </w:rPr>
        <w:t>denser network deployment.</w:t>
      </w:r>
      <w:r w:rsidR="00223BE4">
        <w:rPr>
          <w:lang w:eastAsia="zh-CN"/>
        </w:rPr>
        <w:t xml:space="preserve"> </w:t>
      </w:r>
      <w:r w:rsidR="00223BE4" w:rsidRPr="005A0CB2">
        <w:rPr>
          <w:lang w:eastAsia="zh-CN"/>
        </w:rPr>
        <w:t xml:space="preserve">Furthermore, </w:t>
      </w:r>
      <w:r w:rsidR="005154D2" w:rsidRPr="005A0CB2">
        <w:rPr>
          <w:lang w:eastAsia="zh-CN"/>
        </w:rPr>
        <w:t xml:space="preserve">if </w:t>
      </w:r>
      <w:r w:rsidR="00886C80" w:rsidRPr="005A0CB2">
        <w:rPr>
          <w:lang w:eastAsia="zh-CN"/>
        </w:rPr>
        <w:t>SL-BWP or</w:t>
      </w:r>
      <w:r w:rsidR="005154D2" w:rsidRPr="005A0CB2">
        <w:rPr>
          <w:lang w:eastAsia="zh-CN"/>
        </w:rPr>
        <w:t xml:space="preserve"> TDD-UL-DL configurations are carried by PSBCH, </w:t>
      </w:r>
      <w:r w:rsidR="007C551F" w:rsidRPr="005A0CB2">
        <w:rPr>
          <w:lang w:eastAsia="zh-CN"/>
        </w:rPr>
        <w:t>even for V2X UEs synchronizing to the same cell, their PSBCH content</w:t>
      </w:r>
      <w:r w:rsidR="004A394F" w:rsidRPr="005A0CB2">
        <w:rPr>
          <w:lang w:eastAsia="zh-CN"/>
        </w:rPr>
        <w:t>s</w:t>
      </w:r>
      <w:r w:rsidR="00F61056" w:rsidRPr="005A0CB2">
        <w:rPr>
          <w:lang w:eastAsia="zh-CN"/>
        </w:rPr>
        <w:t xml:space="preserve"> </w:t>
      </w:r>
      <w:r w:rsidR="00062364" w:rsidRPr="005A0CB2">
        <w:rPr>
          <w:lang w:eastAsia="zh-CN"/>
        </w:rPr>
        <w:t>could</w:t>
      </w:r>
      <w:r w:rsidR="007C551F" w:rsidRPr="005A0CB2">
        <w:rPr>
          <w:lang w:eastAsia="zh-CN"/>
        </w:rPr>
        <w:t xml:space="preserve"> be different to eac</w:t>
      </w:r>
      <w:r w:rsidR="00463764" w:rsidRPr="005A0CB2">
        <w:rPr>
          <w:lang w:eastAsia="zh-CN"/>
        </w:rPr>
        <w:t>h other and therefore</w:t>
      </w:r>
      <w:r w:rsidR="00AA079A">
        <w:rPr>
          <w:lang w:eastAsia="zh-CN"/>
        </w:rPr>
        <w:t>,</w:t>
      </w:r>
      <w:r w:rsidR="00463764" w:rsidRPr="005A0CB2">
        <w:rPr>
          <w:lang w:eastAsia="zh-CN"/>
        </w:rPr>
        <w:t xml:space="preserve"> more SLSSIDs are needed </w:t>
      </w:r>
      <w:r w:rsidR="00AA079A">
        <w:rPr>
          <w:lang w:eastAsia="zh-CN"/>
        </w:rPr>
        <w:t>for differentiation</w:t>
      </w:r>
      <w:r w:rsidR="00463764" w:rsidRPr="005A0CB2">
        <w:rPr>
          <w:lang w:eastAsia="zh-CN"/>
        </w:rPr>
        <w:t>.</w:t>
      </w:r>
      <w:r w:rsidR="007C551F" w:rsidRPr="005A0CB2">
        <w:rPr>
          <w:lang w:eastAsia="zh-CN"/>
        </w:rPr>
        <w:t xml:space="preserve"> </w:t>
      </w:r>
    </w:p>
    <w:p w14:paraId="4D0E0E94" w14:textId="77777777" w:rsidR="00DC197A" w:rsidRPr="00AA079A" w:rsidRDefault="00DC197A" w:rsidP="00DC197A">
      <w:pPr>
        <w:pStyle w:val="a7"/>
        <w:ind w:leftChars="0" w:left="420" w:firstLine="0"/>
        <w:rPr>
          <w:lang w:eastAsia="zh-CN"/>
        </w:rPr>
      </w:pPr>
    </w:p>
    <w:p w14:paraId="2F521477" w14:textId="5A1C4DF6" w:rsidR="00DC197A" w:rsidRDefault="008B1EB9" w:rsidP="00DC197A">
      <w:pPr>
        <w:rPr>
          <w:lang w:eastAsia="zh-CN"/>
        </w:rPr>
      </w:pPr>
      <w:r>
        <w:rPr>
          <w:lang w:eastAsia="zh-CN"/>
        </w:rPr>
        <w:t>In conclusion</w:t>
      </w:r>
      <w:r w:rsidR="00DC197A">
        <w:rPr>
          <w:lang w:eastAsia="zh-CN"/>
        </w:rPr>
        <w:t xml:space="preserve">, it is </w:t>
      </w:r>
      <w:r w:rsidR="00D06090">
        <w:rPr>
          <w:lang w:eastAsia="zh-CN"/>
        </w:rPr>
        <w:t xml:space="preserve">desired </w:t>
      </w:r>
      <w:r w:rsidR="00DC197A">
        <w:rPr>
          <w:lang w:eastAsia="zh-CN"/>
        </w:rPr>
        <w:t>to increase the number of SLSSIDs</w:t>
      </w:r>
      <w:r w:rsidR="00D06090">
        <w:rPr>
          <w:lang w:eastAsia="zh-CN"/>
        </w:rPr>
        <w:t xml:space="preserve"> in NR V2X</w:t>
      </w:r>
      <w:r w:rsidR="00551593">
        <w:rPr>
          <w:lang w:eastAsia="zh-CN"/>
        </w:rPr>
        <w:t xml:space="preserve">. </w:t>
      </w:r>
      <w:r w:rsidR="00640CE9">
        <w:rPr>
          <w:lang w:eastAsia="zh-CN"/>
        </w:rPr>
        <w:t>T</w:t>
      </w:r>
      <w:r w:rsidR="00941D01">
        <w:rPr>
          <w:lang w:eastAsia="zh-CN"/>
        </w:rPr>
        <w:t>o</w:t>
      </w:r>
      <w:r w:rsidR="00E1622E">
        <w:rPr>
          <w:lang w:eastAsia="zh-CN"/>
        </w:rPr>
        <w:t xml:space="preserve"> </w:t>
      </w:r>
      <w:r w:rsidR="00551593">
        <w:rPr>
          <w:lang w:eastAsia="zh-CN"/>
        </w:rPr>
        <w:t>reuse the same sequence generator</w:t>
      </w:r>
      <w:r w:rsidR="000C5B3C">
        <w:rPr>
          <w:lang w:eastAsia="zh-CN"/>
        </w:rPr>
        <w:t>s</w:t>
      </w:r>
      <w:r w:rsidR="00551593">
        <w:rPr>
          <w:lang w:eastAsia="zh-CN"/>
        </w:rPr>
        <w:t xml:space="preserve"> in NR </w:t>
      </w:r>
      <w:proofErr w:type="spellStart"/>
      <w:r w:rsidR="00551593">
        <w:rPr>
          <w:lang w:eastAsia="zh-CN"/>
        </w:rPr>
        <w:t>Uu</w:t>
      </w:r>
      <w:proofErr w:type="spellEnd"/>
      <w:r w:rsidR="00551593">
        <w:rPr>
          <w:lang w:eastAsia="zh-CN"/>
        </w:rPr>
        <w:t xml:space="preserve"> link</w:t>
      </w:r>
      <w:r w:rsidR="00640CE9">
        <w:rPr>
          <w:lang w:eastAsia="zh-CN"/>
        </w:rPr>
        <w:t>,</w:t>
      </w:r>
      <w:r w:rsidR="00551593">
        <w:rPr>
          <w:lang w:eastAsia="zh-CN"/>
        </w:rPr>
        <w:t xml:space="preserve"> </w:t>
      </w:r>
      <w:r w:rsidR="00640CE9">
        <w:rPr>
          <w:lang w:eastAsia="zh-CN"/>
        </w:rPr>
        <w:t xml:space="preserve">one nature way is to </w:t>
      </w:r>
      <w:r w:rsidR="00551593">
        <w:rPr>
          <w:lang w:eastAsia="zh-CN"/>
        </w:rPr>
        <w:t xml:space="preserve">employ </w:t>
      </w:r>
      <w:r w:rsidR="00CC65A5">
        <w:rPr>
          <w:lang w:eastAsia="zh-CN"/>
        </w:rPr>
        <w:t>2 PSS sequences with different polynomials or cyclic shifts</w:t>
      </w:r>
      <w:r w:rsidR="00810B9B">
        <w:rPr>
          <w:lang w:eastAsia="zh-CN"/>
        </w:rPr>
        <w:t xml:space="preserve"> and 336 SSS sequences</w:t>
      </w:r>
      <w:r w:rsidR="00DC197A">
        <w:rPr>
          <w:lang w:eastAsia="zh-CN"/>
        </w:rPr>
        <w:t>.</w:t>
      </w:r>
    </w:p>
    <w:p w14:paraId="7AE7E4C1" w14:textId="1761F90F" w:rsidR="00DC197A" w:rsidRDefault="00DC197A" w:rsidP="00DC197A">
      <w:pPr>
        <w:rPr>
          <w:b/>
          <w:lang w:eastAsia="zh-CN"/>
        </w:rPr>
      </w:pPr>
      <w:r w:rsidRPr="00B36A77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B36A77">
        <w:rPr>
          <w:b/>
          <w:lang w:eastAsia="zh-CN"/>
        </w:rPr>
        <w:t xml:space="preserve">: 672 </w:t>
      </w:r>
      <w:r w:rsidRPr="00D753B8">
        <w:rPr>
          <w:b/>
          <w:lang w:eastAsia="zh-CN"/>
        </w:rPr>
        <w:t>SL</w:t>
      </w:r>
      <w:r>
        <w:rPr>
          <w:b/>
          <w:lang w:eastAsia="zh-CN"/>
        </w:rPr>
        <w:t>SS</w:t>
      </w:r>
      <w:r w:rsidRPr="00B36A77">
        <w:rPr>
          <w:b/>
          <w:lang w:eastAsia="zh-CN"/>
        </w:rPr>
        <w:t>ID</w:t>
      </w:r>
      <w:r>
        <w:rPr>
          <w:b/>
          <w:lang w:eastAsia="zh-CN"/>
        </w:rPr>
        <w:t>s</w:t>
      </w:r>
      <w:r w:rsidRPr="00B36A77">
        <w:rPr>
          <w:b/>
          <w:lang w:eastAsia="zh-CN"/>
        </w:rPr>
        <w:t xml:space="preserve"> </w:t>
      </w:r>
      <w:r w:rsidR="00873303">
        <w:rPr>
          <w:b/>
          <w:lang w:eastAsia="zh-CN"/>
        </w:rPr>
        <w:t xml:space="preserve">can be considered </w:t>
      </w:r>
      <w:r w:rsidRPr="00B36A77">
        <w:rPr>
          <w:b/>
          <w:lang w:eastAsia="zh-CN"/>
        </w:rPr>
        <w:t>as the starting point f</w:t>
      </w:r>
      <w:r w:rsidR="00873303">
        <w:rPr>
          <w:b/>
          <w:lang w:eastAsia="zh-CN"/>
        </w:rPr>
        <w:t>or</w:t>
      </w:r>
      <w:r w:rsidRPr="00B36A7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NR V2X S-SSB </w:t>
      </w:r>
      <w:r w:rsidRPr="00B36A77">
        <w:rPr>
          <w:b/>
          <w:lang w:eastAsia="zh-CN"/>
        </w:rPr>
        <w:t>design.</w:t>
      </w:r>
    </w:p>
    <w:p w14:paraId="14096D46" w14:textId="77777777" w:rsidR="009E5F7F" w:rsidRDefault="009E5F7F" w:rsidP="00C967F8">
      <w:pPr>
        <w:rPr>
          <w:lang w:eastAsia="zh-CN"/>
        </w:rPr>
      </w:pPr>
    </w:p>
    <w:p w14:paraId="6860DEA8" w14:textId="7534D395" w:rsidR="00A12121" w:rsidRPr="006447FA" w:rsidRDefault="00FC03A3" w:rsidP="006447FA">
      <w:pPr>
        <w:pStyle w:val="2"/>
        <w:rPr>
          <w:rFonts w:eastAsia="Yu Mincho"/>
          <w:lang w:eastAsia="ja-JP"/>
        </w:rPr>
      </w:pPr>
      <w:r w:rsidRPr="006447FA">
        <w:rPr>
          <w:lang w:val="en-US" w:eastAsia="zh-CN"/>
        </w:rPr>
        <w:t xml:space="preserve">2.2 </w:t>
      </w:r>
      <w:r w:rsidR="00A12121" w:rsidRPr="006447FA">
        <w:rPr>
          <w:rFonts w:ascii="Times New Roman" w:eastAsia="Yu Mincho" w:hAnsi="Times New Roman"/>
          <w:lang w:eastAsia="ja-JP"/>
        </w:rPr>
        <w:t>S-SSB</w:t>
      </w:r>
      <w:r w:rsidR="009764A7">
        <w:rPr>
          <w:rFonts w:ascii="Times New Roman" w:eastAsia="Yu Mincho" w:hAnsi="Times New Roman"/>
          <w:lang w:eastAsia="ja-JP"/>
        </w:rPr>
        <w:t xml:space="preserve"> transmission </w:t>
      </w:r>
      <w:r w:rsidR="009764A7" w:rsidRPr="00875E3B">
        <w:rPr>
          <w:rFonts w:ascii="Times New Roman" w:eastAsia="Yu Mincho" w:hAnsi="Times New Roman"/>
          <w:lang w:eastAsia="ja-JP"/>
        </w:rPr>
        <w:t>and reception</w:t>
      </w:r>
    </w:p>
    <w:p w14:paraId="6501DE6C" w14:textId="6A7E0070" w:rsidR="00DC197A" w:rsidRDefault="00E4627D" w:rsidP="00DC197A">
      <w:pPr>
        <w:rPr>
          <w:lang w:eastAsia="zh-CN"/>
        </w:rPr>
      </w:pPr>
      <w:r>
        <w:rPr>
          <w:lang w:eastAsia="zh-CN"/>
        </w:rPr>
        <w:t xml:space="preserve">Similar to the </w:t>
      </w:r>
      <w:r w:rsidR="00E46924">
        <w:rPr>
          <w:lang w:eastAsia="zh-CN"/>
        </w:rPr>
        <w:t xml:space="preserve">DL SSB transmission </w:t>
      </w:r>
      <w:r w:rsidR="00DC197A">
        <w:rPr>
          <w:lang w:eastAsia="zh-CN"/>
        </w:rPr>
        <w:t>with a period</w:t>
      </w:r>
      <w:r w:rsidR="00FA4B90">
        <w:rPr>
          <w:lang w:eastAsia="zh-CN"/>
        </w:rPr>
        <w:t>icity</w:t>
      </w:r>
      <w:r w:rsidR="00DC197A">
        <w:rPr>
          <w:lang w:eastAsia="zh-CN"/>
        </w:rPr>
        <w:t xml:space="preserve"> ranging from 5ms up to 160ms</w:t>
      </w:r>
      <w:r>
        <w:rPr>
          <w:lang w:eastAsia="zh-CN"/>
        </w:rPr>
        <w:t>, m</w:t>
      </w:r>
      <w:r w:rsidR="00DC197A">
        <w:rPr>
          <w:lang w:eastAsia="zh-CN"/>
        </w:rPr>
        <w:t>ultiple period</w:t>
      </w:r>
      <w:r w:rsidR="00FA4B90">
        <w:rPr>
          <w:lang w:eastAsia="zh-CN"/>
        </w:rPr>
        <w:t>icities</w:t>
      </w:r>
      <w:r w:rsidR="00DC197A">
        <w:rPr>
          <w:lang w:eastAsia="zh-CN"/>
        </w:rPr>
        <w:t xml:space="preserve"> </w:t>
      </w:r>
      <w:r w:rsidR="00705A4D">
        <w:rPr>
          <w:lang w:eastAsia="zh-CN"/>
        </w:rPr>
        <w:t xml:space="preserve">should be supported </w:t>
      </w:r>
      <w:r w:rsidR="00DC197A">
        <w:rPr>
          <w:lang w:eastAsia="zh-CN"/>
        </w:rPr>
        <w:t xml:space="preserve">for S-SSB </w:t>
      </w:r>
      <w:r w:rsidR="00306AB0">
        <w:rPr>
          <w:lang w:eastAsia="zh-CN"/>
        </w:rPr>
        <w:t xml:space="preserve">transmission </w:t>
      </w:r>
      <w:r w:rsidR="00EB18EE">
        <w:rPr>
          <w:lang w:eastAsia="zh-CN"/>
        </w:rPr>
        <w:t xml:space="preserve">so that a V2X UE could </w:t>
      </w:r>
      <w:r w:rsidR="006B22D2">
        <w:rPr>
          <w:lang w:eastAsia="zh-CN"/>
        </w:rPr>
        <w:t xml:space="preserve">flexibly </w:t>
      </w:r>
      <w:r w:rsidR="00F65221">
        <w:rPr>
          <w:lang w:eastAsia="zh-CN"/>
        </w:rPr>
        <w:t>adopt</w:t>
      </w:r>
      <w:r w:rsidR="00EB18EE">
        <w:rPr>
          <w:lang w:eastAsia="zh-CN"/>
        </w:rPr>
        <w:t xml:space="preserve"> a suitable period</w:t>
      </w:r>
      <w:r w:rsidR="00242F92">
        <w:rPr>
          <w:lang w:eastAsia="zh-CN"/>
        </w:rPr>
        <w:t>icity</w:t>
      </w:r>
      <w:r w:rsidR="00EB18EE">
        <w:rPr>
          <w:lang w:eastAsia="zh-CN"/>
        </w:rPr>
        <w:t xml:space="preserve"> </w:t>
      </w:r>
      <w:r w:rsidR="00DC197A">
        <w:rPr>
          <w:lang w:eastAsia="zh-CN"/>
        </w:rPr>
        <w:t xml:space="preserve">under different situations. For example, for </w:t>
      </w:r>
      <w:r w:rsidR="007F06E3">
        <w:rPr>
          <w:lang w:eastAsia="zh-CN"/>
        </w:rPr>
        <w:t xml:space="preserve">a V2X UE </w:t>
      </w:r>
      <w:r w:rsidR="007F06E3" w:rsidRPr="00D67917">
        <w:rPr>
          <w:lang w:eastAsia="zh-CN"/>
        </w:rPr>
        <w:t xml:space="preserve">surrounded with </w:t>
      </w:r>
      <w:r w:rsidR="00D67917" w:rsidRPr="00D67917">
        <w:rPr>
          <w:lang w:eastAsia="zh-CN"/>
        </w:rPr>
        <w:t xml:space="preserve">reliable </w:t>
      </w:r>
      <w:r w:rsidR="00DC197A" w:rsidRPr="00D67917">
        <w:rPr>
          <w:lang w:eastAsia="zh-CN"/>
        </w:rPr>
        <w:t xml:space="preserve">synchronization </w:t>
      </w:r>
      <w:r w:rsidR="004A0457" w:rsidRPr="00D67917">
        <w:rPr>
          <w:lang w:eastAsia="zh-CN"/>
        </w:rPr>
        <w:t>references</w:t>
      </w:r>
      <w:r w:rsidR="00DC197A" w:rsidRPr="00D67917">
        <w:rPr>
          <w:lang w:eastAsia="zh-CN"/>
        </w:rPr>
        <w:t>,</w:t>
      </w:r>
      <w:r w:rsidR="00DC197A">
        <w:rPr>
          <w:lang w:eastAsia="zh-CN"/>
        </w:rPr>
        <w:t xml:space="preserve"> </w:t>
      </w:r>
      <w:r w:rsidR="00475B59">
        <w:rPr>
          <w:lang w:eastAsia="zh-CN"/>
        </w:rPr>
        <w:t xml:space="preserve">a </w:t>
      </w:r>
      <w:r w:rsidR="00DC197A">
        <w:rPr>
          <w:lang w:eastAsia="zh-CN"/>
        </w:rPr>
        <w:t>longer period</w:t>
      </w:r>
      <w:r w:rsidR="00D67917">
        <w:rPr>
          <w:lang w:eastAsia="zh-CN"/>
        </w:rPr>
        <w:t>icity</w:t>
      </w:r>
      <w:r w:rsidR="00DC197A">
        <w:rPr>
          <w:lang w:eastAsia="zh-CN"/>
        </w:rPr>
        <w:t xml:space="preserve"> </w:t>
      </w:r>
      <w:r w:rsidR="00D06090">
        <w:rPr>
          <w:lang w:eastAsia="zh-CN"/>
        </w:rPr>
        <w:t xml:space="preserve">could </w:t>
      </w:r>
      <w:r w:rsidR="00DC197A">
        <w:rPr>
          <w:lang w:eastAsia="zh-CN"/>
        </w:rPr>
        <w:t xml:space="preserve">be </w:t>
      </w:r>
      <w:r w:rsidR="001B6089">
        <w:rPr>
          <w:lang w:eastAsia="zh-CN"/>
        </w:rPr>
        <w:t>used</w:t>
      </w:r>
      <w:r w:rsidR="00DC197A">
        <w:rPr>
          <w:lang w:eastAsia="zh-CN"/>
        </w:rPr>
        <w:t xml:space="preserve"> for higher resource efficiency</w:t>
      </w:r>
      <w:r w:rsidR="00D06090">
        <w:rPr>
          <w:lang w:eastAsia="zh-CN"/>
        </w:rPr>
        <w:t xml:space="preserve">; while </w:t>
      </w:r>
      <w:r w:rsidR="00DC6FD5">
        <w:rPr>
          <w:lang w:eastAsia="zh-CN"/>
        </w:rPr>
        <w:t xml:space="preserve">for </w:t>
      </w:r>
      <w:r w:rsidR="007F06E3">
        <w:rPr>
          <w:lang w:eastAsia="zh-CN"/>
        </w:rPr>
        <w:t xml:space="preserve">a V2X UE </w:t>
      </w:r>
      <w:r w:rsidR="00EC762E">
        <w:rPr>
          <w:lang w:eastAsia="zh-CN"/>
        </w:rPr>
        <w:t>barely receiv</w:t>
      </w:r>
      <w:r w:rsidR="00D06090">
        <w:rPr>
          <w:lang w:eastAsia="zh-CN"/>
        </w:rPr>
        <w:t>ing</w:t>
      </w:r>
      <w:r w:rsidR="00C872C5">
        <w:rPr>
          <w:lang w:eastAsia="zh-CN"/>
        </w:rPr>
        <w:t xml:space="preserve"> other synchronization signals,</w:t>
      </w:r>
      <w:r w:rsidR="00DC197A">
        <w:rPr>
          <w:lang w:eastAsia="zh-CN"/>
        </w:rPr>
        <w:t xml:space="preserve"> </w:t>
      </w:r>
      <w:r w:rsidR="00475B59">
        <w:rPr>
          <w:lang w:eastAsia="zh-CN"/>
        </w:rPr>
        <w:t>a</w:t>
      </w:r>
      <w:r w:rsidR="00FF4302">
        <w:rPr>
          <w:lang w:eastAsia="zh-CN"/>
        </w:rPr>
        <w:t xml:space="preserve"> </w:t>
      </w:r>
      <w:r w:rsidR="00DC197A">
        <w:rPr>
          <w:lang w:eastAsia="zh-CN"/>
        </w:rPr>
        <w:t>shorter period</w:t>
      </w:r>
      <w:r w:rsidR="00475B59">
        <w:rPr>
          <w:lang w:eastAsia="zh-CN"/>
        </w:rPr>
        <w:t>icity</w:t>
      </w:r>
      <w:r w:rsidR="00DC197A">
        <w:rPr>
          <w:lang w:eastAsia="zh-CN"/>
        </w:rPr>
        <w:t xml:space="preserve"> </w:t>
      </w:r>
      <w:r w:rsidR="00D06090">
        <w:rPr>
          <w:lang w:eastAsia="zh-CN"/>
        </w:rPr>
        <w:t xml:space="preserve">could </w:t>
      </w:r>
      <w:r w:rsidR="00DC197A">
        <w:rPr>
          <w:lang w:eastAsia="zh-CN"/>
        </w:rPr>
        <w:t xml:space="preserve">be used to </w:t>
      </w:r>
      <w:r w:rsidR="00723C7F">
        <w:rPr>
          <w:lang w:eastAsia="zh-CN"/>
        </w:rPr>
        <w:t>accelerate</w:t>
      </w:r>
      <w:r w:rsidR="00DC197A">
        <w:rPr>
          <w:lang w:eastAsia="zh-CN"/>
        </w:rPr>
        <w:t xml:space="preserve"> synchronization </w:t>
      </w:r>
      <w:r w:rsidR="006F5D18">
        <w:rPr>
          <w:lang w:eastAsia="zh-CN"/>
        </w:rPr>
        <w:t xml:space="preserve">procedure and </w:t>
      </w:r>
      <w:r w:rsidR="00723C7F">
        <w:rPr>
          <w:lang w:eastAsia="zh-CN"/>
        </w:rPr>
        <w:t>improve PSBCH decoding performance</w:t>
      </w:r>
      <w:r w:rsidR="00D06090">
        <w:rPr>
          <w:lang w:eastAsia="zh-CN"/>
        </w:rPr>
        <w:t xml:space="preserve"> for other UEs</w:t>
      </w:r>
      <w:r w:rsidR="00DC197A">
        <w:rPr>
          <w:lang w:eastAsia="zh-CN"/>
        </w:rPr>
        <w:t>.</w:t>
      </w:r>
    </w:p>
    <w:p w14:paraId="13BEB5BF" w14:textId="380BA35E" w:rsidR="00DC197A" w:rsidRPr="00B36A77" w:rsidRDefault="00DC197A" w:rsidP="00DC197A">
      <w:pPr>
        <w:rPr>
          <w:b/>
          <w:lang w:eastAsia="zh-CN"/>
        </w:rPr>
      </w:pPr>
      <w:r>
        <w:rPr>
          <w:b/>
          <w:lang w:eastAsia="zh-CN"/>
        </w:rPr>
        <w:t>Proposal 4</w:t>
      </w:r>
      <w:r w:rsidRPr="00B36A77">
        <w:rPr>
          <w:b/>
          <w:lang w:eastAsia="zh-CN"/>
        </w:rPr>
        <w:t xml:space="preserve">: Multiple </w:t>
      </w:r>
      <w:r w:rsidR="0058266A">
        <w:rPr>
          <w:b/>
          <w:lang w:eastAsia="zh-CN"/>
        </w:rPr>
        <w:t xml:space="preserve">S-SSB transmission </w:t>
      </w:r>
      <w:r w:rsidRPr="00B36A77">
        <w:rPr>
          <w:b/>
          <w:lang w:eastAsia="zh-CN"/>
        </w:rPr>
        <w:t>period</w:t>
      </w:r>
      <w:r w:rsidR="00FA4B90">
        <w:rPr>
          <w:b/>
          <w:lang w:eastAsia="zh-CN"/>
        </w:rPr>
        <w:t>icities</w:t>
      </w:r>
      <w:r>
        <w:rPr>
          <w:b/>
          <w:lang w:eastAsia="zh-CN"/>
        </w:rPr>
        <w:t xml:space="preserve"> </w:t>
      </w:r>
      <w:r w:rsidRPr="00B36A77">
        <w:rPr>
          <w:b/>
          <w:lang w:eastAsia="zh-CN"/>
        </w:rPr>
        <w:t>should be supported.</w:t>
      </w:r>
    </w:p>
    <w:p w14:paraId="164F1211" w14:textId="5619E6CF" w:rsidR="00DC197A" w:rsidRDefault="00DC197A" w:rsidP="00DC197A">
      <w:pPr>
        <w:rPr>
          <w:lang w:eastAsia="zh-CN"/>
        </w:rPr>
      </w:pPr>
      <w:r>
        <w:rPr>
          <w:lang w:eastAsia="zh-CN"/>
        </w:rPr>
        <w:t>As for the candidate</w:t>
      </w:r>
      <w:r w:rsidR="00D538C3">
        <w:rPr>
          <w:lang w:eastAsia="zh-CN"/>
        </w:rPr>
        <w:t xml:space="preserve"> values </w:t>
      </w:r>
      <w:r w:rsidR="004824AB">
        <w:rPr>
          <w:lang w:eastAsia="zh-CN"/>
        </w:rPr>
        <w:t>of</w:t>
      </w:r>
      <w:r w:rsidR="00D538C3">
        <w:rPr>
          <w:lang w:eastAsia="zh-CN"/>
        </w:rPr>
        <w:t xml:space="preserve"> S-SSB period</w:t>
      </w:r>
      <w:r w:rsidR="004F49AB">
        <w:rPr>
          <w:lang w:eastAsia="zh-CN"/>
        </w:rPr>
        <w:t>icities</w:t>
      </w:r>
      <w:r>
        <w:rPr>
          <w:lang w:eastAsia="zh-CN"/>
        </w:rPr>
        <w:t xml:space="preserve">, a lot of </w:t>
      </w:r>
      <w:r w:rsidRPr="00FD2537">
        <w:rPr>
          <w:lang w:eastAsia="zh-CN"/>
        </w:rPr>
        <w:t xml:space="preserve">factors </w:t>
      </w:r>
      <w:r>
        <w:rPr>
          <w:lang w:eastAsia="zh-CN"/>
        </w:rPr>
        <w:t>should be taken into account, such as link-level performance, acquisition time, signalling overhead, coordination with typical traffic period</w:t>
      </w:r>
      <w:r w:rsidR="00CA2944">
        <w:rPr>
          <w:lang w:eastAsia="zh-CN"/>
        </w:rPr>
        <w:t>icity</w:t>
      </w:r>
      <w:r>
        <w:rPr>
          <w:lang w:eastAsia="zh-CN"/>
        </w:rPr>
        <w:t>, aligning to SFN/DFN boundary and so on. Besides, it should also be aligned with TDD-UL-DL configuration to guarantee the availability of S-SSB resources. As illustrated in Figure-2, if the S-SSB period</w:t>
      </w:r>
      <w:r w:rsidR="004F49AB">
        <w:rPr>
          <w:lang w:eastAsia="zh-CN"/>
        </w:rPr>
        <w:t>icity</w:t>
      </w:r>
      <w:r>
        <w:rPr>
          <w:lang w:eastAsia="zh-CN"/>
        </w:rPr>
        <w:t xml:space="preserve"> is not aligned with that of TDD-UL-DL configuration, some S-SSB occasions may be located </w:t>
      </w:r>
      <w:r w:rsidR="00D06090">
        <w:rPr>
          <w:lang w:eastAsia="zh-CN"/>
        </w:rPr>
        <w:t>in DL</w:t>
      </w:r>
      <w:r>
        <w:rPr>
          <w:lang w:eastAsia="zh-CN"/>
        </w:rPr>
        <w:t xml:space="preserve"> resources and cannot be transmitted. </w:t>
      </w:r>
      <w:r w:rsidR="00523F60">
        <w:rPr>
          <w:lang w:eastAsia="zh-CN"/>
        </w:rPr>
        <w:t>Hence</w:t>
      </w:r>
      <w:r>
        <w:rPr>
          <w:lang w:eastAsia="zh-CN"/>
        </w:rPr>
        <w:t xml:space="preserve">, it is better to </w:t>
      </w:r>
      <w:r w:rsidR="00523F60">
        <w:rPr>
          <w:lang w:eastAsia="zh-CN"/>
        </w:rPr>
        <w:t>set</w:t>
      </w:r>
      <w:r>
        <w:rPr>
          <w:lang w:eastAsia="zh-CN"/>
        </w:rPr>
        <w:t xml:space="preserve"> the S-SSB period</w:t>
      </w:r>
      <w:r w:rsidR="004F49AB">
        <w:rPr>
          <w:lang w:eastAsia="zh-CN"/>
        </w:rPr>
        <w:t>icity</w:t>
      </w:r>
      <w:r w:rsidR="00B07542">
        <w:rPr>
          <w:lang w:eastAsia="zh-CN"/>
        </w:rPr>
        <w:t xml:space="preserve"> as an integer</w:t>
      </w:r>
      <w:r>
        <w:rPr>
          <w:lang w:eastAsia="zh-CN"/>
        </w:rPr>
        <w:t xml:space="preserve"> multiple of all candidate TDD-UL-DL period</w:t>
      </w:r>
      <w:r w:rsidR="00AD327D">
        <w:rPr>
          <w:lang w:eastAsia="zh-CN"/>
        </w:rPr>
        <w:t>icitie</w:t>
      </w:r>
      <w:r>
        <w:rPr>
          <w:lang w:eastAsia="zh-CN"/>
        </w:rPr>
        <w:t xml:space="preserve">s. </w:t>
      </w:r>
      <w:r w:rsidR="00D06090">
        <w:rPr>
          <w:lang w:eastAsia="zh-CN"/>
        </w:rPr>
        <w:t>Attributing to the</w:t>
      </w:r>
      <w:r>
        <w:rPr>
          <w:lang w:eastAsia="zh-CN"/>
        </w:rPr>
        <w:t xml:space="preserve"> restriction that 20ms is a</w:t>
      </w:r>
      <w:r w:rsidR="00B07542">
        <w:rPr>
          <w:lang w:eastAsia="zh-CN"/>
        </w:rPr>
        <w:t>n integer</w:t>
      </w:r>
      <w:r>
        <w:rPr>
          <w:lang w:eastAsia="zh-CN"/>
        </w:rPr>
        <w:t xml:space="preserve"> mu</w:t>
      </w:r>
      <w:r w:rsidR="00523F60">
        <w:rPr>
          <w:lang w:eastAsia="zh-CN"/>
        </w:rPr>
        <w:t xml:space="preserve">ltiple of the combined </w:t>
      </w:r>
      <w:r w:rsidR="00523F60" w:rsidRPr="004D0BD4">
        <w:rPr>
          <w:lang w:eastAsia="zh-CN"/>
        </w:rPr>
        <w:t>period</w:t>
      </w:r>
      <w:r w:rsidR="00AD327D">
        <w:rPr>
          <w:lang w:eastAsia="zh-CN"/>
        </w:rPr>
        <w:t>icity</w:t>
      </w:r>
      <w:r w:rsidR="00523F60">
        <w:rPr>
          <w:lang w:eastAsia="zh-CN"/>
        </w:rPr>
        <w:t xml:space="preserve"> a</w:t>
      </w:r>
      <w:r>
        <w:rPr>
          <w:lang w:eastAsia="zh-CN"/>
        </w:rPr>
        <w:t>nd also a multiple of any single period</w:t>
      </w:r>
      <w:r w:rsidR="00B95755">
        <w:rPr>
          <w:lang w:eastAsia="zh-CN"/>
        </w:rPr>
        <w:t>icity</w:t>
      </w:r>
      <w:r w:rsidR="00D06090">
        <w:rPr>
          <w:lang w:eastAsia="zh-CN"/>
        </w:rPr>
        <w:t xml:space="preserve"> in NR </w:t>
      </w:r>
      <w:proofErr w:type="spellStart"/>
      <w:r w:rsidR="00D06090">
        <w:rPr>
          <w:lang w:eastAsia="zh-CN"/>
        </w:rPr>
        <w:t>Uu</w:t>
      </w:r>
      <w:proofErr w:type="spellEnd"/>
      <w:r w:rsidR="00D06090">
        <w:rPr>
          <w:lang w:eastAsia="zh-CN"/>
        </w:rPr>
        <w:t>,</w:t>
      </w:r>
      <w:r>
        <w:rPr>
          <w:lang w:eastAsia="zh-CN"/>
        </w:rPr>
        <w:t xml:space="preserve"> the S-SSB period</w:t>
      </w:r>
      <w:r w:rsidR="00327BF9">
        <w:rPr>
          <w:lang w:eastAsia="zh-CN"/>
        </w:rPr>
        <w:t>icity</w:t>
      </w:r>
      <w:r>
        <w:rPr>
          <w:lang w:eastAsia="zh-CN"/>
        </w:rPr>
        <w:t xml:space="preserve"> </w:t>
      </w:r>
      <w:r w:rsidR="00D06090">
        <w:rPr>
          <w:lang w:eastAsia="zh-CN"/>
        </w:rPr>
        <w:t>could be set to</w:t>
      </w:r>
      <w:r>
        <w:rPr>
          <w:lang w:eastAsia="zh-CN"/>
        </w:rPr>
        <w:t xml:space="preserve"> a multiple of 20ms. </w:t>
      </w:r>
    </w:p>
    <w:p w14:paraId="7274DA0F" w14:textId="0C2D1B24" w:rsidR="00DC197A" w:rsidRPr="00B36A77" w:rsidRDefault="00DC197A" w:rsidP="00DC197A">
      <w:pPr>
        <w:rPr>
          <w:b/>
          <w:lang w:eastAsia="zh-CN"/>
        </w:rPr>
      </w:pPr>
      <w:r>
        <w:rPr>
          <w:b/>
          <w:lang w:eastAsia="zh-CN"/>
        </w:rPr>
        <w:t>Proposal 5</w:t>
      </w:r>
      <w:r w:rsidRPr="00B36A77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</w:t>
      </w:r>
      <w:r w:rsidRPr="00B36A77">
        <w:rPr>
          <w:b/>
          <w:lang w:eastAsia="zh-CN"/>
        </w:rPr>
        <w:t>S-SSB period</w:t>
      </w:r>
      <w:r w:rsidR="00327BF9">
        <w:rPr>
          <w:b/>
          <w:lang w:eastAsia="zh-CN"/>
        </w:rPr>
        <w:t>icity</w:t>
      </w:r>
      <w:r w:rsidRPr="00B36A77">
        <w:rPr>
          <w:b/>
          <w:lang w:eastAsia="zh-CN"/>
        </w:rPr>
        <w:t xml:space="preserve"> should be </w:t>
      </w:r>
      <w:r w:rsidR="00F429AD">
        <w:rPr>
          <w:b/>
          <w:lang w:eastAsia="zh-CN"/>
        </w:rPr>
        <w:t>an integer</w:t>
      </w:r>
      <w:r>
        <w:rPr>
          <w:b/>
          <w:lang w:eastAsia="zh-CN"/>
        </w:rPr>
        <w:t xml:space="preserve"> multiple of </w:t>
      </w:r>
      <w:r w:rsidRPr="00B36A77">
        <w:rPr>
          <w:b/>
          <w:lang w:eastAsia="zh-CN"/>
        </w:rPr>
        <w:t>20ms</w:t>
      </w:r>
      <w:r>
        <w:rPr>
          <w:b/>
          <w:lang w:eastAsia="zh-CN"/>
        </w:rPr>
        <w:t xml:space="preserve"> to align with TDD-UL-DL configuration</w:t>
      </w:r>
      <w:r w:rsidRPr="00B36A77">
        <w:rPr>
          <w:b/>
          <w:lang w:eastAsia="zh-CN"/>
        </w:rPr>
        <w:t>.</w:t>
      </w:r>
    </w:p>
    <w:p w14:paraId="07DE6105" w14:textId="7954AE97" w:rsidR="00DC197A" w:rsidRDefault="005F1F65" w:rsidP="00DC197A">
      <w:pPr>
        <w:jc w:val="center"/>
      </w:pPr>
      <w:r>
        <w:object w:dxaOrig="10630" w:dyaOrig="3308" w14:anchorId="40269071">
          <v:shape id="_x0000_i1026" type="#_x0000_t75" style="width:390.1pt;height:121.45pt" o:ole="">
            <v:imagedata r:id="rId10" o:title=""/>
          </v:shape>
          <o:OLEObject Type="Embed" ProgID="Visio.Drawing.11" ShapeID="_x0000_i1026" DrawAspect="Content" ObjectID="_1615733268" r:id="rId11"/>
        </w:object>
      </w:r>
    </w:p>
    <w:p w14:paraId="793CC21F" w14:textId="40BAD87B" w:rsidR="00DC197A" w:rsidRDefault="00DC197A" w:rsidP="00DC197A">
      <w:pPr>
        <w:jc w:val="center"/>
        <w:rPr>
          <w:lang w:eastAsia="zh-CN"/>
        </w:rPr>
      </w:pPr>
      <w:r>
        <w:t xml:space="preserve">Figure-2, </w:t>
      </w:r>
      <w:r w:rsidRPr="00FD2537">
        <w:t>i</w:t>
      </w:r>
      <w:r w:rsidR="00523F60" w:rsidRPr="00FD2537">
        <w:t>llustration of S-SSB period</w:t>
      </w:r>
      <w:r w:rsidR="005F1F65">
        <w:t>icity</w:t>
      </w:r>
      <w:r w:rsidR="00FD2537">
        <w:t xml:space="preserve"> and TDD-UL-DL configuration</w:t>
      </w:r>
    </w:p>
    <w:p w14:paraId="27A097C5" w14:textId="01F0BEB3" w:rsidR="00BE7733" w:rsidRDefault="007D5B9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LTE V2X, the SLSS transmission </w:t>
      </w:r>
      <w:r w:rsidR="00F95076">
        <w:rPr>
          <w:rFonts w:eastAsiaTheme="minorEastAsia"/>
          <w:lang w:eastAsia="zh-CN"/>
        </w:rPr>
        <w:t>can</w:t>
      </w:r>
      <w:r>
        <w:rPr>
          <w:rFonts w:eastAsiaTheme="minorEastAsia"/>
          <w:lang w:eastAsia="zh-CN"/>
        </w:rPr>
        <w:t xml:space="preserve"> be triggered either </w:t>
      </w:r>
      <w:r w:rsidR="006313EF">
        <w:rPr>
          <w:rFonts w:eastAsiaTheme="minorEastAsia"/>
          <w:lang w:eastAsia="zh-CN"/>
        </w:rPr>
        <w:t xml:space="preserve">by </w:t>
      </w:r>
      <w:r>
        <w:rPr>
          <w:rFonts w:eastAsiaTheme="minorEastAsia"/>
          <w:lang w:eastAsia="zh-CN"/>
        </w:rPr>
        <w:t xml:space="preserve">a dedicate signalling </w:t>
      </w:r>
      <w:r w:rsidR="006313EF">
        <w:rPr>
          <w:rFonts w:eastAsiaTheme="minorEastAsia"/>
          <w:lang w:eastAsia="zh-CN"/>
        </w:rPr>
        <w:t xml:space="preserve">from </w:t>
      </w:r>
      <w:proofErr w:type="spellStart"/>
      <w:r w:rsidR="006313EF">
        <w:rPr>
          <w:rFonts w:eastAsiaTheme="minorEastAsia"/>
          <w:lang w:eastAsia="zh-CN"/>
        </w:rPr>
        <w:t>eNB</w:t>
      </w:r>
      <w:proofErr w:type="spellEnd"/>
      <w:r w:rsidR="00A65E46">
        <w:rPr>
          <w:rFonts w:eastAsiaTheme="minorEastAsia"/>
          <w:lang w:eastAsia="zh-CN"/>
        </w:rPr>
        <w:t xml:space="preserve"> (network-based)</w:t>
      </w:r>
      <w:r w:rsidR="006313EF">
        <w:rPr>
          <w:rFonts w:eastAsiaTheme="minorEastAsia"/>
          <w:lang w:eastAsia="zh-CN"/>
        </w:rPr>
        <w:t xml:space="preserve"> or </w:t>
      </w:r>
      <w:r w:rsidR="00A14347">
        <w:rPr>
          <w:rFonts w:eastAsiaTheme="minorEastAsia"/>
          <w:lang w:eastAsia="zh-CN"/>
        </w:rPr>
        <w:t xml:space="preserve">by the comparison of the </w:t>
      </w:r>
      <w:r w:rsidR="008C4E4F">
        <w:rPr>
          <w:rFonts w:eastAsiaTheme="minorEastAsia"/>
          <w:lang w:eastAsia="zh-CN"/>
        </w:rPr>
        <w:t xml:space="preserve">measured </w:t>
      </w:r>
      <w:r w:rsidR="00A14347">
        <w:rPr>
          <w:rFonts w:eastAsiaTheme="minorEastAsia"/>
          <w:lang w:eastAsia="zh-CN"/>
        </w:rPr>
        <w:t>RSRP/S-RSRP and (pre-</w:t>
      </w:r>
      <w:proofErr w:type="gramStart"/>
      <w:r w:rsidR="00A14347">
        <w:rPr>
          <w:rFonts w:eastAsiaTheme="minorEastAsia"/>
          <w:lang w:eastAsia="zh-CN"/>
        </w:rPr>
        <w:t>)configured</w:t>
      </w:r>
      <w:proofErr w:type="gramEnd"/>
      <w:r w:rsidR="00A14347">
        <w:rPr>
          <w:rFonts w:eastAsiaTheme="minorEastAsia"/>
          <w:lang w:eastAsia="zh-CN"/>
        </w:rPr>
        <w:t xml:space="preserve"> threshold</w:t>
      </w:r>
      <w:r w:rsidR="00A65E46">
        <w:rPr>
          <w:rFonts w:eastAsiaTheme="minorEastAsia"/>
          <w:lang w:eastAsia="zh-CN"/>
        </w:rPr>
        <w:t xml:space="preserve"> (UE-based)</w:t>
      </w:r>
      <w:r w:rsidR="00A14347">
        <w:rPr>
          <w:rFonts w:eastAsiaTheme="minorEastAsia"/>
          <w:lang w:eastAsia="zh-CN"/>
        </w:rPr>
        <w:t>.</w:t>
      </w:r>
      <w:r w:rsidR="00326FFB">
        <w:rPr>
          <w:rFonts w:eastAsiaTheme="minorEastAsia"/>
          <w:lang w:eastAsia="zh-CN"/>
        </w:rPr>
        <w:t xml:space="preserve"> These two methods </w:t>
      </w:r>
      <w:r w:rsidR="00D06090">
        <w:rPr>
          <w:rFonts w:eastAsiaTheme="minorEastAsia"/>
          <w:lang w:eastAsia="zh-CN"/>
        </w:rPr>
        <w:t xml:space="preserve">could </w:t>
      </w:r>
      <w:r w:rsidR="00326FFB">
        <w:rPr>
          <w:rFonts w:eastAsiaTheme="minorEastAsia"/>
          <w:lang w:eastAsia="zh-CN"/>
        </w:rPr>
        <w:t>be reused in NR V2X</w:t>
      </w:r>
      <w:r w:rsidR="008B3FF0">
        <w:rPr>
          <w:rFonts w:eastAsiaTheme="minorEastAsia"/>
          <w:lang w:eastAsia="zh-CN"/>
        </w:rPr>
        <w:t xml:space="preserve">. </w:t>
      </w:r>
      <w:r w:rsidR="00473AF8">
        <w:rPr>
          <w:rFonts w:eastAsiaTheme="minorEastAsia"/>
          <w:lang w:eastAsia="zh-CN"/>
        </w:rPr>
        <w:t>U</w:t>
      </w:r>
      <w:r w:rsidR="0012635B">
        <w:rPr>
          <w:rFonts w:eastAsiaTheme="minorEastAsia"/>
          <w:lang w:eastAsia="zh-CN"/>
        </w:rPr>
        <w:t xml:space="preserve">nlike </w:t>
      </w:r>
      <w:proofErr w:type="spellStart"/>
      <w:r w:rsidR="0012635B">
        <w:rPr>
          <w:rFonts w:eastAsiaTheme="minorEastAsia"/>
          <w:lang w:eastAsia="zh-CN"/>
        </w:rPr>
        <w:t>omni</w:t>
      </w:r>
      <w:proofErr w:type="spellEnd"/>
      <w:r w:rsidR="0012635B">
        <w:rPr>
          <w:rFonts w:eastAsiaTheme="minorEastAsia"/>
          <w:lang w:eastAsia="zh-CN"/>
        </w:rPr>
        <w:t>-directional</w:t>
      </w:r>
      <w:r w:rsidR="00473AF8">
        <w:rPr>
          <w:rFonts w:eastAsiaTheme="minorEastAsia"/>
          <w:lang w:eastAsia="zh-CN"/>
        </w:rPr>
        <w:t xml:space="preserve"> PSS/SSS</w:t>
      </w:r>
      <w:r w:rsidR="00737613">
        <w:rPr>
          <w:rFonts w:eastAsiaTheme="minorEastAsia"/>
          <w:lang w:eastAsia="zh-CN"/>
        </w:rPr>
        <w:t>/PBCH</w:t>
      </w:r>
      <w:r w:rsidR="0012635B">
        <w:rPr>
          <w:rFonts w:eastAsiaTheme="minorEastAsia"/>
          <w:lang w:eastAsia="zh-CN"/>
        </w:rPr>
        <w:t xml:space="preserve"> in LTE</w:t>
      </w:r>
      <w:r w:rsidR="00473AF8">
        <w:rPr>
          <w:rFonts w:eastAsiaTheme="minorEastAsia"/>
          <w:lang w:eastAsia="zh-CN"/>
        </w:rPr>
        <w:t xml:space="preserve">, </w:t>
      </w:r>
      <w:r w:rsidR="005A5F63">
        <w:rPr>
          <w:rFonts w:eastAsiaTheme="minorEastAsia"/>
          <w:lang w:eastAsia="zh-CN"/>
        </w:rPr>
        <w:t xml:space="preserve">NR </w:t>
      </w:r>
      <w:r w:rsidR="00BB350B">
        <w:rPr>
          <w:rFonts w:eastAsiaTheme="minorEastAsia"/>
          <w:lang w:eastAsia="zh-CN"/>
        </w:rPr>
        <w:t xml:space="preserve">employs a set of directional </w:t>
      </w:r>
      <w:r w:rsidR="005A5F63">
        <w:rPr>
          <w:rFonts w:eastAsiaTheme="minorEastAsia"/>
          <w:lang w:eastAsia="zh-CN"/>
        </w:rPr>
        <w:t>DL SSB</w:t>
      </w:r>
      <w:r w:rsidR="00BB350B">
        <w:rPr>
          <w:rFonts w:eastAsiaTheme="minorEastAsia"/>
          <w:lang w:eastAsia="zh-CN"/>
        </w:rPr>
        <w:t>s by applying beam-forming technology and therefore</w:t>
      </w:r>
      <w:r w:rsidR="0089077B">
        <w:rPr>
          <w:rFonts w:eastAsiaTheme="minorEastAsia"/>
          <w:lang w:eastAsia="zh-CN"/>
        </w:rPr>
        <w:t>,</w:t>
      </w:r>
      <w:r w:rsidR="00BB350B">
        <w:rPr>
          <w:rFonts w:eastAsiaTheme="minorEastAsia"/>
          <w:lang w:eastAsia="zh-CN"/>
        </w:rPr>
        <w:t xml:space="preserve"> both beam-level and cell-level measurements are defined.</w:t>
      </w:r>
      <w:r w:rsidR="004C6E82">
        <w:rPr>
          <w:rFonts w:eastAsiaTheme="minorEastAsia"/>
          <w:lang w:eastAsia="zh-CN"/>
        </w:rPr>
        <w:t xml:space="preserve"> NR V2X should investigate which l</w:t>
      </w:r>
      <w:r w:rsidR="00DD304C">
        <w:rPr>
          <w:rFonts w:eastAsiaTheme="minorEastAsia"/>
          <w:lang w:eastAsia="zh-CN"/>
        </w:rPr>
        <w:t xml:space="preserve">evel of SSB measurement result is </w:t>
      </w:r>
      <w:r w:rsidR="004C6E82">
        <w:rPr>
          <w:rFonts w:eastAsiaTheme="minorEastAsia"/>
          <w:lang w:eastAsia="zh-CN"/>
        </w:rPr>
        <w:t xml:space="preserve">used to trigger S-SSB transmission. </w:t>
      </w:r>
    </w:p>
    <w:p w14:paraId="46311EB0" w14:textId="59C22D03" w:rsidR="007D5B97" w:rsidRDefault="007B632E">
      <w:pPr>
        <w:rPr>
          <w:rFonts w:eastAsiaTheme="minorEastAsia"/>
          <w:b/>
          <w:lang w:eastAsia="zh-CN"/>
        </w:rPr>
      </w:pPr>
      <w:r w:rsidRPr="000A42BA">
        <w:rPr>
          <w:rFonts w:eastAsiaTheme="minorEastAsia"/>
          <w:b/>
          <w:lang w:eastAsia="zh-CN"/>
        </w:rPr>
        <w:t xml:space="preserve">Proposal 6: </w:t>
      </w:r>
      <w:r w:rsidR="000A42BA">
        <w:rPr>
          <w:rFonts w:eastAsiaTheme="minorEastAsia"/>
          <w:b/>
          <w:lang w:eastAsia="zh-CN"/>
        </w:rPr>
        <w:t xml:space="preserve">NR V2X should support both </w:t>
      </w:r>
      <w:r w:rsidRPr="000A42BA">
        <w:rPr>
          <w:rFonts w:eastAsiaTheme="minorEastAsia"/>
          <w:b/>
          <w:lang w:eastAsia="zh-CN"/>
        </w:rPr>
        <w:t xml:space="preserve">network-based and UE-based trigger </w:t>
      </w:r>
      <w:r w:rsidR="000A42BA">
        <w:rPr>
          <w:rFonts w:eastAsiaTheme="minorEastAsia"/>
          <w:b/>
          <w:lang w:eastAsia="zh-CN"/>
        </w:rPr>
        <w:t>methods for S-SSB transmission,</w:t>
      </w:r>
      <w:r w:rsidRPr="000A42BA">
        <w:rPr>
          <w:rFonts w:eastAsiaTheme="minorEastAsia"/>
          <w:b/>
          <w:lang w:eastAsia="zh-CN"/>
        </w:rPr>
        <w:t xml:space="preserve"> and further </w:t>
      </w:r>
      <w:r w:rsidR="0089077B">
        <w:rPr>
          <w:rFonts w:eastAsiaTheme="minorEastAsia"/>
          <w:b/>
          <w:lang w:eastAsia="zh-CN"/>
        </w:rPr>
        <w:t xml:space="preserve">discuss </w:t>
      </w:r>
      <w:r w:rsidR="000A42BA">
        <w:rPr>
          <w:rFonts w:eastAsiaTheme="minorEastAsia"/>
          <w:b/>
          <w:lang w:eastAsia="zh-CN"/>
        </w:rPr>
        <w:t>which level of RSRP measurements should be used</w:t>
      </w:r>
      <w:r w:rsidRPr="000A42BA">
        <w:rPr>
          <w:rFonts w:eastAsiaTheme="minorEastAsia"/>
          <w:b/>
          <w:lang w:eastAsia="zh-CN"/>
        </w:rPr>
        <w:t>.</w:t>
      </w:r>
    </w:p>
    <w:p w14:paraId="515216C5" w14:textId="47AFD586" w:rsidR="00996D09" w:rsidRDefault="00996D0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</w:t>
      </w:r>
      <w:r>
        <w:rPr>
          <w:rFonts w:eastAsiaTheme="minorEastAsia"/>
          <w:lang w:eastAsia="zh-CN"/>
        </w:rPr>
        <w:t>to the WI</w:t>
      </w:r>
      <w:r w:rsidR="0089077B">
        <w:rPr>
          <w:rFonts w:eastAsiaTheme="minorEastAsia"/>
          <w:lang w:eastAsia="zh-CN"/>
        </w:rPr>
        <w:t>D</w:t>
      </w:r>
      <w:r w:rsidR="00BF4106">
        <w:rPr>
          <w:rFonts w:eastAsiaTheme="minorEastAsia"/>
          <w:lang w:eastAsia="zh-CN"/>
        </w:rPr>
        <w:t xml:space="preserve"> [6</w:t>
      </w:r>
      <w:r>
        <w:rPr>
          <w:rFonts w:eastAsiaTheme="minorEastAsia"/>
          <w:lang w:eastAsia="zh-CN"/>
        </w:rPr>
        <w:t xml:space="preserve">], </w:t>
      </w:r>
      <w:r w:rsidR="009E17D5">
        <w:rPr>
          <w:rFonts w:eastAsiaTheme="minorEastAsia"/>
          <w:lang w:eastAsia="zh-CN"/>
        </w:rPr>
        <w:t xml:space="preserve">non-SLSS based synchronization method </w:t>
      </w:r>
      <w:r>
        <w:rPr>
          <w:rFonts w:eastAsiaTheme="minorEastAsia"/>
          <w:lang w:eastAsia="zh-CN"/>
        </w:rPr>
        <w:t>is introduced as a supplementary</w:t>
      </w:r>
      <w:r w:rsidR="009E17D5">
        <w:rPr>
          <w:rFonts w:eastAsiaTheme="minorEastAsia"/>
          <w:lang w:eastAsia="zh-CN"/>
        </w:rPr>
        <w:t xml:space="preserve"> of traditional SLSS based synchronization method</w:t>
      </w:r>
      <w:r>
        <w:rPr>
          <w:rFonts w:eastAsiaTheme="minorEastAsia"/>
          <w:lang w:eastAsia="zh-CN"/>
        </w:rPr>
        <w:t xml:space="preserve">. </w:t>
      </w:r>
      <w:r w:rsidR="00AB05AC">
        <w:rPr>
          <w:rFonts w:eastAsiaTheme="minorEastAsia"/>
          <w:lang w:eastAsia="zh-CN"/>
        </w:rPr>
        <w:t xml:space="preserve">Instead of commencing </w:t>
      </w:r>
      <w:r w:rsidR="0022711A">
        <w:rPr>
          <w:rFonts w:eastAsiaTheme="minorEastAsia"/>
          <w:lang w:eastAsia="zh-CN"/>
        </w:rPr>
        <w:t>complicated</w:t>
      </w:r>
      <w:r w:rsidR="001F6214">
        <w:rPr>
          <w:rFonts w:eastAsiaTheme="minorEastAsia"/>
          <w:lang w:eastAsia="zh-CN"/>
        </w:rPr>
        <w:t xml:space="preserve"> DL SSB/GNSS/S-</w:t>
      </w:r>
      <w:r w:rsidR="00AB05AC">
        <w:rPr>
          <w:rFonts w:eastAsiaTheme="minorEastAsia"/>
          <w:lang w:eastAsia="zh-CN"/>
        </w:rPr>
        <w:t>SS</w:t>
      </w:r>
      <w:r w:rsidR="001F6214">
        <w:rPr>
          <w:rFonts w:eastAsiaTheme="minorEastAsia"/>
          <w:lang w:eastAsia="zh-CN"/>
        </w:rPr>
        <w:t>B</w:t>
      </w:r>
      <w:r w:rsidR="0022711A">
        <w:rPr>
          <w:rFonts w:eastAsiaTheme="minorEastAsia"/>
          <w:lang w:eastAsia="zh-CN"/>
        </w:rPr>
        <w:t xml:space="preserve"> synchronization</w:t>
      </w:r>
      <w:r w:rsidR="00AB05AC">
        <w:rPr>
          <w:rFonts w:eastAsiaTheme="minorEastAsia"/>
          <w:lang w:eastAsia="zh-CN"/>
        </w:rPr>
        <w:t xml:space="preserve"> search</w:t>
      </w:r>
      <w:r w:rsidR="0022711A">
        <w:rPr>
          <w:rFonts w:eastAsiaTheme="minorEastAsia"/>
          <w:lang w:eastAsia="zh-CN"/>
        </w:rPr>
        <w:t>, t</w:t>
      </w:r>
      <w:r w:rsidR="00770FB1">
        <w:rPr>
          <w:rFonts w:eastAsiaTheme="minorEastAsia"/>
          <w:lang w:eastAsia="zh-CN"/>
        </w:rPr>
        <w:t xml:space="preserve">his new feature </w:t>
      </w:r>
      <w:r w:rsidR="001354AD">
        <w:rPr>
          <w:rFonts w:eastAsiaTheme="minorEastAsia"/>
          <w:lang w:eastAsia="zh-CN"/>
        </w:rPr>
        <w:t>allows</w:t>
      </w:r>
      <w:r w:rsidR="00770FB1">
        <w:rPr>
          <w:rFonts w:eastAsiaTheme="minorEastAsia"/>
          <w:lang w:eastAsia="zh-CN"/>
        </w:rPr>
        <w:t xml:space="preserve"> </w:t>
      </w:r>
      <w:r w:rsidR="009458AB">
        <w:rPr>
          <w:rFonts w:eastAsiaTheme="minorEastAsia"/>
          <w:lang w:eastAsia="zh-CN"/>
        </w:rPr>
        <w:t xml:space="preserve">a </w:t>
      </w:r>
      <w:r w:rsidR="007E73B3">
        <w:rPr>
          <w:rFonts w:eastAsiaTheme="minorEastAsia"/>
          <w:lang w:eastAsia="zh-CN"/>
        </w:rPr>
        <w:t>V2X UE</w:t>
      </w:r>
      <w:r w:rsidR="00770FB1">
        <w:rPr>
          <w:rFonts w:eastAsiaTheme="minorEastAsia"/>
          <w:lang w:eastAsia="zh-CN"/>
        </w:rPr>
        <w:t xml:space="preserve"> to</w:t>
      </w:r>
      <w:r w:rsidR="007E73B3">
        <w:rPr>
          <w:rFonts w:eastAsiaTheme="minorEastAsia"/>
          <w:lang w:eastAsia="zh-CN"/>
        </w:rPr>
        <w:t xml:space="preserve"> maintain </w:t>
      </w:r>
      <w:r w:rsidR="00770FB1">
        <w:rPr>
          <w:rFonts w:eastAsiaTheme="minorEastAsia"/>
          <w:lang w:eastAsia="zh-CN"/>
        </w:rPr>
        <w:t xml:space="preserve">accurate </w:t>
      </w:r>
      <w:r w:rsidR="007E73B3">
        <w:rPr>
          <w:rFonts w:eastAsiaTheme="minorEastAsia"/>
          <w:lang w:eastAsia="zh-CN"/>
        </w:rPr>
        <w:t>timing</w:t>
      </w:r>
      <w:r w:rsidR="0090467D">
        <w:rPr>
          <w:rFonts w:eastAsiaTheme="minorEastAsia"/>
          <w:lang w:eastAsia="zh-CN"/>
        </w:rPr>
        <w:t xml:space="preserve"> </w:t>
      </w:r>
      <w:r w:rsidR="00B85370">
        <w:rPr>
          <w:rFonts w:eastAsiaTheme="minorEastAsia"/>
          <w:lang w:eastAsia="zh-CN"/>
        </w:rPr>
        <w:t xml:space="preserve">through </w:t>
      </w:r>
      <w:r w:rsidR="0090467D">
        <w:rPr>
          <w:rFonts w:eastAsiaTheme="minorEastAsia"/>
          <w:lang w:eastAsia="zh-CN"/>
        </w:rPr>
        <w:t>other RS</w:t>
      </w:r>
      <w:r w:rsidR="0022711A">
        <w:rPr>
          <w:rFonts w:eastAsiaTheme="minorEastAsia"/>
          <w:lang w:eastAsia="zh-CN"/>
        </w:rPr>
        <w:t>s</w:t>
      </w:r>
      <w:r w:rsidR="007E73B3">
        <w:rPr>
          <w:rFonts w:eastAsiaTheme="minorEastAsia"/>
          <w:lang w:eastAsia="zh-CN"/>
        </w:rPr>
        <w:t xml:space="preserve"> </w:t>
      </w:r>
      <w:r w:rsidR="0022711A">
        <w:rPr>
          <w:rFonts w:eastAsiaTheme="minorEastAsia"/>
          <w:lang w:eastAsia="zh-CN"/>
        </w:rPr>
        <w:t xml:space="preserve">such as </w:t>
      </w:r>
      <w:r w:rsidR="007660ED">
        <w:rPr>
          <w:rFonts w:eastAsiaTheme="minorEastAsia"/>
          <w:lang w:eastAsia="zh-CN"/>
        </w:rPr>
        <w:t xml:space="preserve">PSSCH </w:t>
      </w:r>
      <w:r w:rsidR="0022711A">
        <w:rPr>
          <w:rFonts w:eastAsiaTheme="minorEastAsia"/>
          <w:lang w:eastAsia="zh-CN"/>
        </w:rPr>
        <w:t xml:space="preserve">DMRS </w:t>
      </w:r>
      <w:r w:rsidR="007E73B3">
        <w:rPr>
          <w:rFonts w:eastAsiaTheme="minorEastAsia"/>
          <w:lang w:eastAsia="zh-CN"/>
        </w:rPr>
        <w:t>when its crystal oscillator does not drift too much.</w:t>
      </w:r>
      <w:r w:rsidR="0089077B">
        <w:rPr>
          <w:rFonts w:eastAsiaTheme="minorEastAsia"/>
          <w:lang w:eastAsia="zh-CN"/>
        </w:rPr>
        <w:t xml:space="preserve"> However, i</w:t>
      </w:r>
      <w:r w:rsidR="00F57082">
        <w:rPr>
          <w:rFonts w:eastAsiaTheme="minorEastAsia"/>
          <w:lang w:eastAsia="zh-CN"/>
        </w:rPr>
        <w:t xml:space="preserve">f a V2X UE couldn’t find any appropriate non-SLSS RS, it </w:t>
      </w:r>
      <w:r w:rsidR="001354AD">
        <w:rPr>
          <w:rFonts w:eastAsiaTheme="minorEastAsia"/>
          <w:lang w:eastAsia="zh-CN"/>
        </w:rPr>
        <w:t xml:space="preserve">should perform </w:t>
      </w:r>
      <w:r w:rsidR="00142E93">
        <w:rPr>
          <w:rFonts w:eastAsiaTheme="minorEastAsia"/>
          <w:lang w:eastAsia="zh-CN"/>
        </w:rPr>
        <w:t xml:space="preserve">SLSS based </w:t>
      </w:r>
      <w:r w:rsidR="001354AD">
        <w:rPr>
          <w:rFonts w:eastAsiaTheme="minorEastAsia"/>
          <w:lang w:eastAsia="zh-CN"/>
        </w:rPr>
        <w:t xml:space="preserve">synchronization </w:t>
      </w:r>
      <w:r w:rsidR="00142E93">
        <w:rPr>
          <w:rFonts w:eastAsiaTheme="minorEastAsia"/>
          <w:lang w:eastAsia="zh-CN"/>
        </w:rPr>
        <w:t>procedure</w:t>
      </w:r>
      <w:r w:rsidR="00C5287E">
        <w:rPr>
          <w:rFonts w:eastAsiaTheme="minorEastAsia"/>
          <w:lang w:eastAsia="zh-CN"/>
        </w:rPr>
        <w:t xml:space="preserve"> </w:t>
      </w:r>
      <w:r w:rsidR="00F57082">
        <w:rPr>
          <w:rFonts w:eastAsiaTheme="minorEastAsia"/>
          <w:lang w:eastAsia="zh-CN"/>
        </w:rPr>
        <w:t>by default</w:t>
      </w:r>
      <w:r w:rsidR="009D011A">
        <w:rPr>
          <w:rFonts w:eastAsiaTheme="minorEastAsia"/>
          <w:lang w:eastAsia="zh-CN"/>
        </w:rPr>
        <w:t>. Whether t</w:t>
      </w:r>
      <w:r w:rsidR="00803414">
        <w:rPr>
          <w:rFonts w:eastAsiaTheme="minorEastAsia"/>
          <w:lang w:eastAsia="zh-CN"/>
        </w:rPr>
        <w:t xml:space="preserve">his fall back mechanism could be achieved </w:t>
      </w:r>
      <w:r w:rsidR="009D011A">
        <w:rPr>
          <w:rFonts w:eastAsiaTheme="minorEastAsia"/>
          <w:lang w:eastAsia="zh-CN"/>
        </w:rPr>
        <w:t>by UE implementation should be clarified.</w:t>
      </w:r>
    </w:p>
    <w:p w14:paraId="2AE99866" w14:textId="3F9F519E" w:rsidR="004A0A09" w:rsidRPr="00CC46E0" w:rsidRDefault="004A0A0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7:</w:t>
      </w:r>
      <w:r w:rsidR="00E63B26">
        <w:rPr>
          <w:rFonts w:eastAsiaTheme="minorEastAsia"/>
          <w:b/>
          <w:lang w:eastAsia="zh-CN"/>
        </w:rPr>
        <w:t xml:space="preserve"> </w:t>
      </w:r>
      <w:r w:rsidR="00C5287E">
        <w:rPr>
          <w:rFonts w:eastAsiaTheme="minorEastAsia"/>
          <w:b/>
          <w:lang w:eastAsia="zh-CN"/>
        </w:rPr>
        <w:t xml:space="preserve">Whether </w:t>
      </w:r>
      <w:r w:rsidR="0089077B">
        <w:rPr>
          <w:rFonts w:eastAsiaTheme="minorEastAsia"/>
          <w:b/>
          <w:lang w:eastAsia="zh-CN"/>
        </w:rPr>
        <w:t xml:space="preserve">it is up to UE implementation for </w:t>
      </w:r>
      <w:r w:rsidR="00C5287E">
        <w:rPr>
          <w:rFonts w:eastAsiaTheme="minorEastAsia"/>
          <w:b/>
          <w:lang w:eastAsia="zh-CN"/>
        </w:rPr>
        <w:t>f</w:t>
      </w:r>
      <w:r>
        <w:rPr>
          <w:rFonts w:eastAsiaTheme="minorEastAsia"/>
          <w:b/>
          <w:lang w:eastAsia="zh-CN"/>
        </w:rPr>
        <w:t xml:space="preserve">alling back to </w:t>
      </w:r>
      <w:r w:rsidR="00440580">
        <w:rPr>
          <w:rFonts w:eastAsiaTheme="minorEastAsia"/>
          <w:b/>
          <w:lang w:eastAsia="zh-CN"/>
        </w:rPr>
        <w:t xml:space="preserve">S-SSB search </w:t>
      </w:r>
      <w:r w:rsidR="0089077B">
        <w:rPr>
          <w:rFonts w:eastAsiaTheme="minorEastAsia"/>
          <w:b/>
          <w:lang w:eastAsia="zh-CN"/>
        </w:rPr>
        <w:t xml:space="preserve">from </w:t>
      </w:r>
      <w:r w:rsidR="0089077B" w:rsidRPr="0089077B">
        <w:rPr>
          <w:rFonts w:eastAsiaTheme="minorEastAsia"/>
          <w:b/>
          <w:lang w:eastAsia="zh-CN"/>
        </w:rPr>
        <w:t xml:space="preserve">non-SLSS based synchronization </w:t>
      </w:r>
      <w:r>
        <w:rPr>
          <w:rFonts w:eastAsiaTheme="minorEastAsia"/>
          <w:b/>
          <w:lang w:eastAsia="zh-CN"/>
        </w:rPr>
        <w:t>should be clarified.</w:t>
      </w:r>
    </w:p>
    <w:p w14:paraId="4E6CA93C" w14:textId="13C56C27" w:rsidR="00450AEA" w:rsidRDefault="00347C17" w:rsidP="00450AEA">
      <w:pPr>
        <w:pStyle w:val="2"/>
        <w:rPr>
          <w:rFonts w:ascii="Times New Roman" w:eastAsia="Yu Mincho" w:hAnsi="Times New Roman"/>
          <w:lang w:eastAsia="ja-JP"/>
        </w:rPr>
      </w:pPr>
      <w:r>
        <w:rPr>
          <w:lang w:val="en-US" w:eastAsia="zh-CN"/>
        </w:rPr>
        <w:t>2.</w:t>
      </w:r>
      <w:r w:rsidR="00FC03A3">
        <w:rPr>
          <w:lang w:val="en-US" w:eastAsia="zh-CN"/>
        </w:rPr>
        <w:t>3</w:t>
      </w:r>
      <w:r w:rsidR="00450AEA" w:rsidRPr="00B27AA8">
        <w:rPr>
          <w:rFonts w:ascii="Times New Roman" w:eastAsia="Yu Mincho" w:hAnsi="Times New Roman"/>
          <w:lang w:eastAsia="ja-JP"/>
        </w:rPr>
        <w:t xml:space="preserve"> </w:t>
      </w:r>
      <w:r w:rsidR="00450AEA">
        <w:rPr>
          <w:rFonts w:ascii="Times New Roman" w:eastAsia="Yu Mincho" w:hAnsi="Times New Roman"/>
          <w:lang w:eastAsia="ja-JP"/>
        </w:rPr>
        <w:t>SL-MIB contents</w:t>
      </w:r>
    </w:p>
    <w:p w14:paraId="43038427" w14:textId="225492C8" w:rsidR="00B40441" w:rsidRDefault="00C03E38" w:rsidP="004C6BA2">
      <w:pPr>
        <w:rPr>
          <w:lang w:val="en-US" w:eastAsia="zh-CN"/>
        </w:rPr>
      </w:pPr>
      <w:r>
        <w:rPr>
          <w:lang w:val="en-US" w:eastAsia="zh-CN"/>
        </w:rPr>
        <w:t>Referring</w:t>
      </w:r>
      <w:r>
        <w:rPr>
          <w:rFonts w:hint="eastAsia"/>
          <w:lang w:val="en-US" w:eastAsia="zh-CN"/>
        </w:rPr>
        <w:t xml:space="preserve"> to</w:t>
      </w:r>
      <w:r w:rsidR="00B40441">
        <w:rPr>
          <w:lang w:val="en-US" w:eastAsia="zh-CN"/>
        </w:rPr>
        <w:t xml:space="preserve"> LTE V2X SL-MIB contents</w:t>
      </w:r>
      <w:r w:rsidR="00D5220D">
        <w:rPr>
          <w:lang w:val="en-US" w:eastAsia="zh-CN"/>
        </w:rPr>
        <w:t xml:space="preserve"> [</w:t>
      </w:r>
      <w:r w:rsidR="00BF4106">
        <w:rPr>
          <w:lang w:val="en-US" w:eastAsia="zh-CN"/>
        </w:rPr>
        <w:t>7</w:t>
      </w:r>
      <w:r w:rsidR="0054453E">
        <w:rPr>
          <w:lang w:val="en-US" w:eastAsia="zh-CN"/>
        </w:rPr>
        <w:t>]</w:t>
      </w:r>
      <w:r w:rsidR="00B40441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we mainly focus on </w:t>
      </w:r>
      <w:r w:rsidR="00F51A48">
        <w:rPr>
          <w:lang w:val="en-US" w:eastAsia="zh-CN"/>
        </w:rPr>
        <w:t xml:space="preserve">the </w:t>
      </w:r>
      <w:r w:rsidR="00AC7BCC">
        <w:rPr>
          <w:lang w:val="en-US" w:eastAsia="zh-CN"/>
        </w:rPr>
        <w:t xml:space="preserve">following </w:t>
      </w:r>
      <w:r>
        <w:rPr>
          <w:rFonts w:hint="eastAsia"/>
          <w:lang w:val="en-US" w:eastAsia="zh-CN"/>
        </w:rPr>
        <w:t xml:space="preserve">three </w:t>
      </w:r>
      <w:r w:rsidR="00F51A48">
        <w:rPr>
          <w:lang w:val="en-US" w:eastAsia="zh-CN"/>
        </w:rPr>
        <w:t>fields</w:t>
      </w:r>
      <w:r>
        <w:rPr>
          <w:rFonts w:hint="eastAsia"/>
          <w:lang w:val="en-US" w:eastAsia="zh-CN"/>
        </w:rPr>
        <w:t>:</w:t>
      </w:r>
      <w:r w:rsidR="00DE1C36">
        <w:rPr>
          <w:lang w:val="en-US" w:eastAsia="zh-CN"/>
        </w:rPr>
        <w:t xml:space="preserve"> </w:t>
      </w:r>
      <w:r w:rsidR="00B40441">
        <w:rPr>
          <w:lang w:val="en-US" w:eastAsia="zh-CN"/>
        </w:rPr>
        <w:t>“in coverage”, “</w:t>
      </w:r>
      <w:proofErr w:type="spellStart"/>
      <w:r w:rsidR="00B40441">
        <w:t>sl</w:t>
      </w:r>
      <w:proofErr w:type="spellEnd"/>
      <w:r w:rsidR="00B40441">
        <w:t>-Bandwidth</w:t>
      </w:r>
      <w:r w:rsidR="00B40441">
        <w:rPr>
          <w:lang w:val="en-US" w:eastAsia="zh-CN"/>
        </w:rPr>
        <w:t>”, “</w:t>
      </w:r>
      <w:proofErr w:type="spellStart"/>
      <w:r w:rsidR="00B40441">
        <w:t>tdd-ConfigSL</w:t>
      </w:r>
      <w:proofErr w:type="spellEnd"/>
      <w:r w:rsidR="00B40441">
        <w:rPr>
          <w:lang w:val="en-US" w:eastAsia="zh-CN"/>
        </w:rPr>
        <w:t>”</w:t>
      </w:r>
      <w:r w:rsidR="00DE1C36">
        <w:rPr>
          <w:lang w:val="en-US" w:eastAsia="zh-CN"/>
        </w:rPr>
        <w:t xml:space="preserve">, and </w:t>
      </w:r>
      <w:r>
        <w:rPr>
          <w:lang w:val="en-US" w:eastAsia="zh-CN"/>
        </w:rPr>
        <w:t xml:space="preserve">provide our </w:t>
      </w:r>
      <w:r w:rsidR="001F019E">
        <w:rPr>
          <w:lang w:val="en-US" w:eastAsia="zh-CN"/>
        </w:rPr>
        <w:t xml:space="preserve">considerations on </w:t>
      </w:r>
      <w:r w:rsidR="00DE1C36">
        <w:rPr>
          <w:lang w:val="en-US" w:eastAsia="zh-CN"/>
        </w:rPr>
        <w:t xml:space="preserve">how </w:t>
      </w:r>
      <w:r>
        <w:rPr>
          <w:lang w:val="en-US" w:eastAsia="zh-CN"/>
        </w:rPr>
        <w:t>to indicate</w:t>
      </w:r>
      <w:r w:rsidR="00794EAC">
        <w:rPr>
          <w:lang w:val="en-US" w:eastAsia="zh-CN"/>
        </w:rPr>
        <w:t xml:space="preserve"> </w:t>
      </w:r>
      <w:r w:rsidR="008A31EC">
        <w:rPr>
          <w:lang w:val="en-US" w:eastAsia="zh-CN"/>
        </w:rPr>
        <w:t>these</w:t>
      </w:r>
      <w:r w:rsidR="00794EAC">
        <w:rPr>
          <w:lang w:val="en-US" w:eastAsia="zh-CN"/>
        </w:rPr>
        <w:t xml:space="preserve"> </w:t>
      </w:r>
      <w:r w:rsidR="00680A19">
        <w:rPr>
          <w:lang w:val="en-US" w:eastAsia="zh-CN"/>
        </w:rPr>
        <w:t>messages</w:t>
      </w:r>
      <w:r>
        <w:rPr>
          <w:lang w:val="en-US" w:eastAsia="zh-CN"/>
        </w:rPr>
        <w:t xml:space="preserve"> </w:t>
      </w:r>
      <w:r w:rsidR="00DE1C36">
        <w:rPr>
          <w:lang w:val="en-US" w:eastAsia="zh-CN"/>
        </w:rPr>
        <w:t>in</w:t>
      </w:r>
      <w:r w:rsidR="00B40441">
        <w:rPr>
          <w:lang w:val="en-US" w:eastAsia="zh-CN"/>
        </w:rPr>
        <w:t xml:space="preserve"> NR V2X.</w:t>
      </w:r>
    </w:p>
    <w:p w14:paraId="7F513762" w14:textId="4752FA71" w:rsidR="004C6BA2" w:rsidRDefault="00ED1677" w:rsidP="004C6BA2">
      <w:pPr>
        <w:pStyle w:val="3"/>
        <w:rPr>
          <w:rFonts w:ascii="Times New Roman" w:eastAsia="Yu Mincho" w:hAnsi="Times New Roman"/>
          <w:lang w:eastAsia="ja-JP"/>
        </w:rPr>
      </w:pPr>
      <w:bookmarkStart w:id="10" w:name="OLE_LINK16"/>
      <w:r>
        <w:rPr>
          <w:lang w:val="en-US" w:eastAsia="zh-CN"/>
        </w:rPr>
        <w:t>2.3.1</w:t>
      </w:r>
      <w:r w:rsidR="004C6BA2">
        <w:rPr>
          <w:rFonts w:ascii="Times New Roman" w:eastAsia="Yu Mincho" w:hAnsi="Times New Roman"/>
          <w:lang w:eastAsia="ja-JP"/>
        </w:rPr>
        <w:t xml:space="preserve"> P</w:t>
      </w:r>
      <w:r w:rsidR="00263115">
        <w:rPr>
          <w:rFonts w:ascii="Times New Roman" w:eastAsia="Yu Mincho" w:hAnsi="Times New Roman"/>
          <w:lang w:eastAsia="ja-JP"/>
        </w:rPr>
        <w:t>r</w:t>
      </w:r>
      <w:r w:rsidR="004C6BA2">
        <w:rPr>
          <w:rFonts w:ascii="Times New Roman" w:eastAsia="Yu Mincho" w:hAnsi="Times New Roman"/>
          <w:lang w:eastAsia="ja-JP"/>
        </w:rPr>
        <w:t>iority indicat</w:t>
      </w:r>
      <w:r w:rsidR="00B3537B">
        <w:rPr>
          <w:rFonts w:ascii="Times New Roman" w:eastAsia="Yu Mincho" w:hAnsi="Times New Roman"/>
          <w:lang w:eastAsia="ja-JP"/>
        </w:rPr>
        <w:t>ion</w:t>
      </w:r>
    </w:p>
    <w:bookmarkEnd w:id="10"/>
    <w:p w14:paraId="7D5C50D2" w14:textId="613677EE" w:rsidR="00C03E38" w:rsidRDefault="00C03E38" w:rsidP="004C6BA2">
      <w:pPr>
        <w:rPr>
          <w:lang w:val="en-US" w:eastAsia="zh-CN"/>
        </w:rPr>
      </w:pPr>
      <w:r>
        <w:rPr>
          <w:lang w:eastAsia="zh-CN"/>
        </w:rPr>
        <w:t xml:space="preserve">In LTE V2X, </w:t>
      </w:r>
      <w:r>
        <w:rPr>
          <w:rFonts w:hint="eastAsia"/>
          <w:lang w:val="en-US" w:eastAsia="zh-CN"/>
        </w:rPr>
        <w:t xml:space="preserve">1-bit </w:t>
      </w:r>
      <w:r>
        <w:rPr>
          <w:lang w:val="en-US" w:eastAsia="zh-CN"/>
        </w:rPr>
        <w:t>“in coverage” indicator is carried by SL-MIB.</w:t>
      </w:r>
      <w:r>
        <w:rPr>
          <w:lang w:eastAsia="zh-CN"/>
        </w:rPr>
        <w:t xml:space="preserve"> </w:t>
      </w:r>
      <w:r w:rsidR="00D635B6">
        <w:rPr>
          <w:lang w:eastAsia="zh-CN"/>
        </w:rPr>
        <w:t>T</w:t>
      </w:r>
      <w:r w:rsidR="00D07180">
        <w:rPr>
          <w:lang w:eastAsia="zh-CN"/>
        </w:rPr>
        <w:t xml:space="preserve">he </w:t>
      </w:r>
      <w:r w:rsidR="008A6777">
        <w:rPr>
          <w:lang w:val="en-US" w:eastAsia="zh-CN"/>
        </w:rPr>
        <w:t>“in coverage”</w:t>
      </w:r>
      <w:r w:rsidRPr="00C03E38">
        <w:rPr>
          <w:lang w:eastAsia="zh-CN"/>
        </w:rPr>
        <w:t xml:space="preserve"> </w:t>
      </w:r>
      <w:r w:rsidR="00D07180">
        <w:rPr>
          <w:lang w:eastAsia="zh-CN"/>
        </w:rPr>
        <w:t xml:space="preserve">indicator </w:t>
      </w:r>
      <w:r w:rsidR="00D635B6">
        <w:rPr>
          <w:lang w:eastAsia="zh-CN"/>
        </w:rPr>
        <w:t xml:space="preserve">and SLSSID </w:t>
      </w:r>
      <w:r>
        <w:rPr>
          <w:lang w:eastAsia="zh-CN"/>
        </w:rPr>
        <w:t xml:space="preserve">are used together </w:t>
      </w:r>
      <w:r>
        <w:rPr>
          <w:lang w:val="en-US" w:eastAsia="zh-CN"/>
        </w:rPr>
        <w:t>to distinguish SLSS priorities</w:t>
      </w:r>
      <w:r w:rsidR="004C6BA2">
        <w:rPr>
          <w:lang w:val="en-US" w:eastAsia="zh-CN"/>
        </w:rPr>
        <w:t xml:space="preserve">. </w:t>
      </w:r>
      <w:bookmarkStart w:id="11" w:name="OLE_LINK13"/>
      <w:bookmarkStart w:id="12" w:name="OLE_LINK14"/>
      <w:r>
        <w:rPr>
          <w:lang w:val="en-US" w:eastAsia="zh-CN"/>
        </w:rPr>
        <w:t>S</w:t>
      </w:r>
      <w:r w:rsidR="005F2857">
        <w:rPr>
          <w:lang w:val="en-US" w:eastAsia="zh-CN"/>
        </w:rPr>
        <w:t>pecifically</w:t>
      </w:r>
      <w:r w:rsidR="004C6BA2">
        <w:rPr>
          <w:lang w:val="en-US" w:eastAsia="zh-CN"/>
        </w:rPr>
        <w:t>,</w:t>
      </w:r>
      <w:bookmarkEnd w:id="11"/>
      <w:bookmarkEnd w:id="12"/>
      <w:r w:rsidR="004C6BA2">
        <w:rPr>
          <w:lang w:val="en-US" w:eastAsia="zh-CN"/>
        </w:rPr>
        <w:t xml:space="preserve"> </w:t>
      </w:r>
      <w:r w:rsidR="00F877CE">
        <w:rPr>
          <w:lang w:val="en-US" w:eastAsia="zh-CN"/>
        </w:rPr>
        <w:t xml:space="preserve">the distinction for </w:t>
      </w:r>
      <w:r w:rsidR="00A403BA">
        <w:rPr>
          <w:lang w:val="en-US" w:eastAsia="zh-CN"/>
        </w:rPr>
        <w:t>1</w:t>
      </w:r>
      <w:r w:rsidR="006270DA">
        <w:rPr>
          <w:lang w:val="en-US" w:eastAsia="zh-CN"/>
        </w:rPr>
        <w:t xml:space="preserve">-hop and 2-hop </w:t>
      </w:r>
      <w:r w:rsidR="00F877CE">
        <w:rPr>
          <w:lang w:val="en-US" w:eastAsia="zh-CN"/>
        </w:rPr>
        <w:t xml:space="preserve">SLSSs </w:t>
      </w:r>
      <w:r w:rsidR="00347C17">
        <w:rPr>
          <w:lang w:val="en-US" w:eastAsia="zh-CN"/>
        </w:rPr>
        <w:t xml:space="preserve">mostly </w:t>
      </w:r>
      <w:r>
        <w:rPr>
          <w:lang w:val="en-US" w:eastAsia="zh-CN"/>
        </w:rPr>
        <w:t>relies</w:t>
      </w:r>
      <w:r w:rsidR="00F877CE">
        <w:rPr>
          <w:lang w:val="en-US" w:eastAsia="zh-CN"/>
        </w:rPr>
        <w:t xml:space="preserve"> on </w:t>
      </w:r>
      <w:r w:rsidR="007F6101">
        <w:rPr>
          <w:lang w:val="en-US" w:eastAsia="zh-CN"/>
        </w:rPr>
        <w:t xml:space="preserve">the </w:t>
      </w:r>
      <w:r w:rsidR="006270DA">
        <w:rPr>
          <w:lang w:val="en-US" w:eastAsia="zh-CN"/>
        </w:rPr>
        <w:t>“in coverage”</w:t>
      </w:r>
      <w:r w:rsidR="00D83545">
        <w:rPr>
          <w:lang w:val="en-US" w:eastAsia="zh-CN"/>
        </w:rPr>
        <w:t xml:space="preserve"> indicator</w:t>
      </w:r>
      <w:r>
        <w:rPr>
          <w:lang w:val="en-US" w:eastAsia="zh-CN"/>
        </w:rPr>
        <w:t>,</w:t>
      </w:r>
      <w:r w:rsidR="00F877CE">
        <w:rPr>
          <w:lang w:val="en-US" w:eastAsia="zh-CN"/>
        </w:rPr>
        <w:t xml:space="preserve"> since t</w:t>
      </w:r>
      <w:r w:rsidR="003401A0">
        <w:rPr>
          <w:lang w:val="en-US" w:eastAsia="zh-CN"/>
        </w:rPr>
        <w:t>heir SLSSIDs</w:t>
      </w:r>
      <w:r w:rsidR="00F877CE">
        <w:rPr>
          <w:lang w:val="en-US" w:eastAsia="zh-CN"/>
        </w:rPr>
        <w:t xml:space="preserve"> share </w:t>
      </w:r>
      <w:proofErr w:type="spellStart"/>
      <w:r w:rsidR="003401A0">
        <w:rPr>
          <w:lang w:val="en-US" w:eastAsia="zh-CN"/>
        </w:rPr>
        <w:t>id_net</w:t>
      </w:r>
      <w:proofErr w:type="spellEnd"/>
      <w:r w:rsidR="003401A0">
        <w:rPr>
          <w:lang w:val="en-US" w:eastAsia="zh-CN"/>
        </w:rPr>
        <w:t xml:space="preserve"> set</w:t>
      </w:r>
      <w:r w:rsidR="006270DA">
        <w:rPr>
          <w:lang w:val="en-US" w:eastAsia="zh-CN"/>
        </w:rPr>
        <w:t>.</w:t>
      </w:r>
      <w:r w:rsidR="004C6BA2">
        <w:rPr>
          <w:lang w:val="en-US" w:eastAsia="zh-CN"/>
        </w:rPr>
        <w:t xml:space="preserve"> </w:t>
      </w:r>
    </w:p>
    <w:p w14:paraId="11167A88" w14:textId="56D91F98" w:rsidR="00F01C24" w:rsidRDefault="00E34187" w:rsidP="004C6BA2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2E5978">
        <w:rPr>
          <w:lang w:val="en-US" w:eastAsia="zh-CN"/>
        </w:rPr>
        <w:t>this case</w:t>
      </w:r>
      <w:r>
        <w:rPr>
          <w:lang w:val="en-US" w:eastAsia="zh-CN"/>
        </w:rPr>
        <w:t xml:space="preserve">, </w:t>
      </w:r>
      <w:r w:rsidR="004C6BA2">
        <w:rPr>
          <w:lang w:val="en-US" w:eastAsia="zh-CN"/>
        </w:rPr>
        <w:t xml:space="preserve">a </w:t>
      </w:r>
      <w:r w:rsidR="00CE0A19">
        <w:rPr>
          <w:lang w:val="en-US" w:eastAsia="zh-CN"/>
        </w:rPr>
        <w:t xml:space="preserve">V2X </w:t>
      </w:r>
      <w:r w:rsidR="004C6BA2">
        <w:rPr>
          <w:lang w:val="en-US" w:eastAsia="zh-CN"/>
        </w:rPr>
        <w:t xml:space="preserve">UE cannot </w:t>
      </w:r>
      <w:r w:rsidR="002E5978">
        <w:rPr>
          <w:lang w:val="en-US" w:eastAsia="zh-CN"/>
        </w:rPr>
        <w:t>identify the priority order of the synchronization sources</w:t>
      </w:r>
      <w:r w:rsidR="004C6BA2">
        <w:rPr>
          <w:lang w:val="en-US" w:eastAsia="zh-CN"/>
        </w:rPr>
        <w:t xml:space="preserve"> until </w:t>
      </w:r>
      <w:r w:rsidR="003401A0">
        <w:rPr>
          <w:lang w:val="en-US" w:eastAsia="zh-CN"/>
        </w:rPr>
        <w:t xml:space="preserve">all the SL-MIBs are </w:t>
      </w:r>
      <w:r w:rsidR="004C6BA2">
        <w:rPr>
          <w:lang w:val="en-US" w:eastAsia="zh-CN"/>
        </w:rPr>
        <w:t xml:space="preserve">successfully decoded. As </w:t>
      </w:r>
      <w:r w:rsidR="002E5978">
        <w:rPr>
          <w:lang w:val="en-US" w:eastAsia="zh-CN"/>
        </w:rPr>
        <w:t>known to all</w:t>
      </w:r>
      <w:r w:rsidR="004C6BA2">
        <w:rPr>
          <w:lang w:val="en-US" w:eastAsia="zh-CN"/>
        </w:rPr>
        <w:t>, PSBCH decoding is time-consuming, especially for low SNR scenario</w:t>
      </w:r>
      <w:r w:rsidR="00312DC1">
        <w:rPr>
          <w:lang w:val="en-US" w:eastAsia="zh-CN"/>
        </w:rPr>
        <w:t>s</w:t>
      </w:r>
      <w:r w:rsidR="004C6BA2">
        <w:rPr>
          <w:lang w:val="en-US" w:eastAsia="zh-CN"/>
        </w:rPr>
        <w:t xml:space="preserve"> where PSBCH soft combination across multiple periods should be performed. Additionally, </w:t>
      </w:r>
      <w:r w:rsidR="002E5978">
        <w:rPr>
          <w:lang w:val="en-US" w:eastAsia="zh-CN"/>
        </w:rPr>
        <w:t>as synchronization source</w:t>
      </w:r>
      <w:r w:rsidR="00827F10">
        <w:rPr>
          <w:lang w:val="en-US" w:eastAsia="zh-CN"/>
        </w:rPr>
        <w:t>s</w:t>
      </w:r>
      <w:r w:rsidR="002E5978">
        <w:rPr>
          <w:lang w:val="en-US" w:eastAsia="zh-CN"/>
        </w:rPr>
        <w:t xml:space="preserve"> with lower priorities will not be selected, </w:t>
      </w:r>
      <w:r w:rsidR="004C6BA2">
        <w:rPr>
          <w:lang w:val="en-US" w:eastAsia="zh-CN"/>
        </w:rPr>
        <w:t xml:space="preserve">it is worthless to </w:t>
      </w:r>
      <w:r w:rsidR="002E5978">
        <w:rPr>
          <w:lang w:val="en-US" w:eastAsia="zh-CN"/>
        </w:rPr>
        <w:t xml:space="preserve">have </w:t>
      </w:r>
      <w:r w:rsidR="004C6BA2">
        <w:rPr>
          <w:lang w:val="en-US" w:eastAsia="zh-CN"/>
        </w:rPr>
        <w:t xml:space="preserve">other fields in the SL-MIBs </w:t>
      </w:r>
      <w:r w:rsidR="002E5978">
        <w:rPr>
          <w:lang w:val="en-US" w:eastAsia="zh-CN"/>
        </w:rPr>
        <w:t>deciphering</w:t>
      </w:r>
      <w:r w:rsidR="004C6BA2">
        <w:rPr>
          <w:lang w:val="en-US" w:eastAsia="zh-CN"/>
        </w:rPr>
        <w:t xml:space="preserve">. </w:t>
      </w:r>
      <w:r w:rsidR="002E5978">
        <w:rPr>
          <w:lang w:val="en-US" w:eastAsia="zh-CN"/>
        </w:rPr>
        <w:t>Therefore, i</w:t>
      </w:r>
      <w:r w:rsidR="004C6BA2">
        <w:rPr>
          <w:lang w:val="en-US" w:eastAsia="zh-CN"/>
        </w:rPr>
        <w:t xml:space="preserve">n order to avoid PSBCH </w:t>
      </w:r>
      <w:r w:rsidR="002E5978">
        <w:rPr>
          <w:lang w:val="en-US" w:eastAsia="zh-CN"/>
        </w:rPr>
        <w:t xml:space="preserve">decoding only for getting </w:t>
      </w:r>
      <w:r w:rsidR="004C6BA2">
        <w:rPr>
          <w:lang w:val="en-US" w:eastAsia="zh-CN"/>
        </w:rPr>
        <w:t xml:space="preserve">the </w:t>
      </w:r>
      <w:r w:rsidR="002E5978">
        <w:rPr>
          <w:lang w:val="en-US" w:eastAsia="zh-CN"/>
        </w:rPr>
        <w:t>priority information</w:t>
      </w:r>
      <w:r w:rsidR="004C6BA2">
        <w:rPr>
          <w:lang w:val="en-US" w:eastAsia="zh-CN"/>
        </w:rPr>
        <w:t xml:space="preserve">, </w:t>
      </w:r>
      <w:r w:rsidR="004C6BA2" w:rsidRPr="007073D2">
        <w:rPr>
          <w:lang w:val="en-US" w:eastAsia="zh-CN"/>
        </w:rPr>
        <w:t xml:space="preserve">it is better to </w:t>
      </w:r>
      <w:r w:rsidR="002E5978">
        <w:rPr>
          <w:lang w:val="en-US" w:eastAsia="zh-CN"/>
        </w:rPr>
        <w:t xml:space="preserve">study other potential designs to </w:t>
      </w:r>
      <w:r w:rsidR="00DC6231">
        <w:rPr>
          <w:lang w:val="en-US" w:eastAsia="zh-CN"/>
        </w:rPr>
        <w:t xml:space="preserve">carry </w:t>
      </w:r>
      <w:r w:rsidR="00D07180">
        <w:rPr>
          <w:lang w:val="en-US" w:eastAsia="zh-CN"/>
        </w:rPr>
        <w:t xml:space="preserve">the </w:t>
      </w:r>
      <w:r w:rsidR="004C6BA2" w:rsidRPr="007073D2">
        <w:rPr>
          <w:lang w:val="en-US" w:eastAsia="zh-CN"/>
        </w:rPr>
        <w:t>“in coverage”</w:t>
      </w:r>
      <w:r w:rsidR="00D07180">
        <w:rPr>
          <w:lang w:val="en-US" w:eastAsia="zh-CN"/>
        </w:rPr>
        <w:t xml:space="preserve"> indicator</w:t>
      </w:r>
      <w:r w:rsidR="002E5978">
        <w:rPr>
          <w:lang w:val="en-US" w:eastAsia="zh-CN"/>
        </w:rPr>
        <w:t>.</w:t>
      </w:r>
      <w:r w:rsidR="00F01C24">
        <w:rPr>
          <w:lang w:val="en-US" w:eastAsia="zh-CN"/>
        </w:rPr>
        <w:t xml:space="preserve"> </w:t>
      </w:r>
      <w:bookmarkStart w:id="13" w:name="OLE_LINK22"/>
      <w:bookmarkStart w:id="14" w:name="OLE_LINK23"/>
      <w:r w:rsidR="002E5978">
        <w:rPr>
          <w:lang w:val="en-US" w:eastAsia="zh-CN"/>
        </w:rPr>
        <w:t xml:space="preserve">We provide two </w:t>
      </w:r>
      <w:r w:rsidR="0021204F">
        <w:rPr>
          <w:lang w:val="en-US" w:eastAsia="zh-CN"/>
        </w:rPr>
        <w:t xml:space="preserve">options </w:t>
      </w:r>
      <w:r w:rsidR="002E5978">
        <w:rPr>
          <w:lang w:val="en-US" w:eastAsia="zh-CN"/>
        </w:rPr>
        <w:t>below</w:t>
      </w:r>
      <w:bookmarkEnd w:id="13"/>
      <w:bookmarkEnd w:id="14"/>
      <w:r w:rsidR="002E5978">
        <w:rPr>
          <w:lang w:val="en-US" w:eastAsia="zh-CN"/>
        </w:rPr>
        <w:t>:</w:t>
      </w:r>
    </w:p>
    <w:p w14:paraId="3DEF53A4" w14:textId="48F03A5B" w:rsidR="004C6BA2" w:rsidRPr="00EB25B4" w:rsidRDefault="004C6BA2" w:rsidP="00BF4106">
      <w:pPr>
        <w:pStyle w:val="a7"/>
        <w:numPr>
          <w:ilvl w:val="0"/>
          <w:numId w:val="6"/>
        </w:numPr>
        <w:spacing w:before="100" w:beforeAutospacing="1" w:after="100" w:afterAutospacing="1"/>
        <w:ind w:leftChars="0" w:left="357" w:hanging="357"/>
        <w:rPr>
          <w:lang w:val="en-US" w:eastAsia="zh-CN"/>
        </w:rPr>
      </w:pPr>
      <w:r w:rsidRPr="00EB25B4">
        <w:rPr>
          <w:lang w:val="en-US" w:eastAsia="zh-CN"/>
        </w:rPr>
        <w:t>Option</w:t>
      </w:r>
      <w:r w:rsidR="005E246E">
        <w:rPr>
          <w:lang w:val="en-US" w:eastAsia="zh-CN"/>
        </w:rPr>
        <w:t xml:space="preserve"> </w:t>
      </w:r>
      <w:r w:rsidRPr="00EB25B4">
        <w:rPr>
          <w:lang w:val="en-US" w:eastAsia="zh-CN"/>
        </w:rPr>
        <w:t>1:</w:t>
      </w:r>
      <w:r>
        <w:rPr>
          <w:lang w:val="en-US" w:eastAsia="zh-CN"/>
        </w:rPr>
        <w:t xml:space="preserve"> indicate</w:t>
      </w:r>
      <w:r w:rsidR="007F6101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bookmarkStart w:id="15" w:name="OLE_LINK4"/>
      <w:bookmarkStart w:id="16" w:name="OLE_LINK5"/>
      <w:r>
        <w:rPr>
          <w:lang w:val="en-US" w:eastAsia="zh-CN"/>
        </w:rPr>
        <w:t>“in coverage”</w:t>
      </w:r>
      <w:bookmarkEnd w:id="15"/>
      <w:bookmarkEnd w:id="16"/>
      <w:r>
        <w:rPr>
          <w:lang w:val="en-US" w:eastAsia="zh-CN"/>
        </w:rPr>
        <w:t xml:space="preserve"> </w:t>
      </w:r>
      <w:r w:rsidR="006213DA">
        <w:rPr>
          <w:lang w:val="en-US" w:eastAsia="zh-CN"/>
        </w:rPr>
        <w:t>via</w:t>
      </w:r>
      <w:r>
        <w:rPr>
          <w:lang w:val="en-US" w:eastAsia="zh-CN"/>
        </w:rPr>
        <w:t xml:space="preserve"> different SLSSID</w:t>
      </w:r>
      <w:r w:rsidR="001F692A">
        <w:rPr>
          <w:lang w:val="en-US" w:eastAsia="zh-CN"/>
        </w:rPr>
        <w:t xml:space="preserve"> set</w:t>
      </w:r>
      <w:r>
        <w:rPr>
          <w:lang w:val="en-US" w:eastAsia="zh-CN"/>
        </w:rPr>
        <w:t xml:space="preserve">s. </w:t>
      </w:r>
      <w:r w:rsidR="00EB0F54">
        <w:rPr>
          <w:lang w:val="en-US" w:eastAsia="zh-CN"/>
        </w:rPr>
        <w:t>Besides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id_net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id_oon</w:t>
      </w:r>
      <w:proofErr w:type="spellEnd"/>
      <w:r>
        <w:rPr>
          <w:lang w:val="en-US" w:eastAsia="zh-CN"/>
        </w:rPr>
        <w:t xml:space="preserve"> in LTE V2X, </w:t>
      </w:r>
      <w:r w:rsidR="00D07180">
        <w:rPr>
          <w:lang w:val="en-US" w:eastAsia="zh-CN"/>
        </w:rPr>
        <w:t>the</w:t>
      </w:r>
      <w:r w:rsidR="00EB0F54">
        <w:rPr>
          <w:lang w:val="en-US" w:eastAsia="zh-CN"/>
        </w:rPr>
        <w:t xml:space="preserve"> third </w:t>
      </w:r>
      <w:r>
        <w:rPr>
          <w:lang w:val="en-US" w:eastAsia="zh-CN"/>
        </w:rPr>
        <w:t>SLSSID set can be</w:t>
      </w:r>
      <w:r w:rsidR="00EB0F54">
        <w:rPr>
          <w:lang w:val="en-US" w:eastAsia="zh-CN"/>
        </w:rPr>
        <w:t xml:space="preserve"> </w:t>
      </w:r>
      <w:r w:rsidR="004C1742">
        <w:rPr>
          <w:lang w:val="en-US" w:eastAsia="zh-CN"/>
        </w:rPr>
        <w:t>introduced</w:t>
      </w:r>
      <w:r>
        <w:rPr>
          <w:lang w:val="en-US" w:eastAsia="zh-CN"/>
        </w:rPr>
        <w:t xml:space="preserve"> to replace </w:t>
      </w:r>
      <w:r w:rsidR="007F610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“in coverage” indicator, i.e., </w:t>
      </w:r>
      <w:proofErr w:type="spellStart"/>
      <w:r>
        <w:rPr>
          <w:lang w:val="en-US" w:eastAsia="zh-CN"/>
        </w:rPr>
        <w:t>id_net</w:t>
      </w:r>
      <w:proofErr w:type="spellEnd"/>
      <w:r>
        <w:rPr>
          <w:lang w:val="en-US" w:eastAsia="zh-CN"/>
        </w:rPr>
        <w:t xml:space="preserve"> for 1-hop, </w:t>
      </w:r>
      <w:proofErr w:type="spellStart"/>
      <w:r>
        <w:rPr>
          <w:lang w:val="en-US" w:eastAsia="zh-CN"/>
        </w:rPr>
        <w:t>id_partial</w:t>
      </w:r>
      <w:proofErr w:type="spellEnd"/>
      <w:r>
        <w:rPr>
          <w:lang w:val="en-US" w:eastAsia="zh-CN"/>
        </w:rPr>
        <w:t xml:space="preserve"> for 2-hop and </w:t>
      </w:r>
      <w:proofErr w:type="spellStart"/>
      <w:r>
        <w:rPr>
          <w:lang w:val="en-US" w:eastAsia="zh-CN"/>
        </w:rPr>
        <w:t>id_oon</w:t>
      </w:r>
      <w:proofErr w:type="spellEnd"/>
      <w:r>
        <w:rPr>
          <w:lang w:val="en-US" w:eastAsia="zh-CN"/>
        </w:rPr>
        <w:t xml:space="preserve"> for more than 2-hop and isolate </w:t>
      </w:r>
      <w:r w:rsidR="00C8219C">
        <w:rPr>
          <w:lang w:val="en-US" w:eastAsia="zh-CN"/>
        </w:rPr>
        <w:t xml:space="preserve">V2X </w:t>
      </w:r>
      <w:r>
        <w:rPr>
          <w:lang w:val="en-US" w:eastAsia="zh-CN"/>
        </w:rPr>
        <w:t>UE</w:t>
      </w:r>
      <w:r w:rsidR="00EB0F54">
        <w:rPr>
          <w:lang w:val="en-US" w:eastAsia="zh-CN"/>
        </w:rPr>
        <w:t>s</w:t>
      </w:r>
      <w:r>
        <w:rPr>
          <w:lang w:val="en-US" w:eastAsia="zh-CN"/>
        </w:rPr>
        <w:t xml:space="preserve">. In order to </w:t>
      </w:r>
      <w:r w:rsidR="00EB0F54">
        <w:rPr>
          <w:lang w:val="en-US" w:eastAsia="zh-CN"/>
        </w:rPr>
        <w:t xml:space="preserve">guarantee </w:t>
      </w:r>
      <w:r>
        <w:rPr>
          <w:lang w:val="en-US" w:eastAsia="zh-CN"/>
        </w:rPr>
        <w:t>enough SLSSIDs for each set, the total number of SLSSID</w:t>
      </w:r>
      <w:r w:rsidR="00DE1ACC">
        <w:rPr>
          <w:lang w:val="en-US" w:eastAsia="zh-CN"/>
        </w:rPr>
        <w:t>s</w:t>
      </w:r>
      <w:r w:rsidR="00CE0A19">
        <w:rPr>
          <w:lang w:val="en-US" w:eastAsia="zh-CN"/>
        </w:rPr>
        <w:t xml:space="preserve"> should be extended, which has </w:t>
      </w:r>
      <w:r w:rsidR="00EB0F54">
        <w:rPr>
          <w:lang w:val="en-US" w:eastAsia="zh-CN"/>
        </w:rPr>
        <w:t xml:space="preserve">impact on </w:t>
      </w:r>
      <w:r w:rsidR="000E7048">
        <w:rPr>
          <w:lang w:val="en-US" w:eastAsia="zh-CN"/>
        </w:rPr>
        <w:t>the design of S-PSS/</w:t>
      </w:r>
      <w:r>
        <w:rPr>
          <w:lang w:val="en-US" w:eastAsia="zh-CN"/>
        </w:rPr>
        <w:t>S-SSS.</w:t>
      </w:r>
    </w:p>
    <w:p w14:paraId="21688895" w14:textId="4BE327B6" w:rsidR="004C6BA2" w:rsidRPr="00EB0F54" w:rsidRDefault="004C6BA2" w:rsidP="00BF4106">
      <w:pPr>
        <w:pStyle w:val="a7"/>
        <w:numPr>
          <w:ilvl w:val="0"/>
          <w:numId w:val="6"/>
        </w:numPr>
        <w:spacing w:before="100" w:beforeAutospacing="1" w:after="100" w:afterAutospacing="1"/>
        <w:ind w:leftChars="0" w:left="357" w:hanging="357"/>
        <w:rPr>
          <w:lang w:val="en-US" w:eastAsia="zh-CN"/>
        </w:rPr>
      </w:pPr>
      <w:r>
        <w:rPr>
          <w:lang w:val="en-US" w:eastAsia="zh-CN"/>
        </w:rPr>
        <w:t>Option</w:t>
      </w:r>
      <w:r w:rsidR="00EB0F54">
        <w:rPr>
          <w:lang w:val="en-US" w:eastAsia="zh-CN"/>
        </w:rPr>
        <w:t xml:space="preserve"> </w:t>
      </w:r>
      <w:r>
        <w:rPr>
          <w:lang w:val="en-US" w:eastAsia="zh-CN"/>
        </w:rPr>
        <w:t xml:space="preserve">2: indicate </w:t>
      </w:r>
      <w:r w:rsidR="007F610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“in coverage” </w:t>
      </w:r>
      <w:r w:rsidR="006213DA">
        <w:rPr>
          <w:lang w:val="en-US" w:eastAsia="zh-CN"/>
        </w:rPr>
        <w:t>via</w:t>
      </w:r>
      <w:r>
        <w:rPr>
          <w:lang w:val="en-US" w:eastAsia="zh-CN"/>
        </w:rPr>
        <w:t xml:space="preserve"> PSBCH DMRS sequences. For each NR </w:t>
      </w:r>
      <w:r w:rsidR="00EC0E67">
        <w:rPr>
          <w:lang w:val="en-US" w:eastAsia="zh-CN"/>
        </w:rPr>
        <w:t>c</w:t>
      </w:r>
      <w:r>
        <w:rPr>
          <w:lang w:val="en-US" w:eastAsia="zh-CN"/>
        </w:rPr>
        <w:t>ell ID, 8 candidate PBCH DMRS se</w:t>
      </w:r>
      <w:r w:rsidR="00E44F35">
        <w:rPr>
          <w:lang w:val="en-US" w:eastAsia="zh-CN"/>
        </w:rPr>
        <w:t>quences are designed to carry</w:t>
      </w:r>
      <w:r w:rsidR="00D03F36">
        <w:rPr>
          <w:lang w:val="en-US" w:eastAsia="zh-CN"/>
        </w:rPr>
        <w:t xml:space="preserve"> timing information</w:t>
      </w:r>
      <w:r>
        <w:rPr>
          <w:lang w:val="en-US" w:eastAsia="zh-CN"/>
        </w:rPr>
        <w:t xml:space="preserve">, </w:t>
      </w:r>
      <w:r w:rsidR="00EB0F54">
        <w:rPr>
          <w:lang w:val="en-US" w:eastAsia="zh-CN"/>
        </w:rPr>
        <w:t xml:space="preserve">comprising of </w:t>
      </w:r>
      <w:r w:rsidR="00E44F35">
        <w:rPr>
          <w:lang w:val="en-US" w:eastAsia="zh-CN"/>
        </w:rPr>
        <w:t>2-</w:t>
      </w:r>
      <w:r w:rsidR="00CB0DD2">
        <w:rPr>
          <w:lang w:val="en-US" w:eastAsia="zh-CN"/>
        </w:rPr>
        <w:t>bit</w:t>
      </w:r>
      <w:r w:rsidR="00E44F35">
        <w:rPr>
          <w:lang w:val="en-US" w:eastAsia="zh-CN"/>
        </w:rPr>
        <w:t xml:space="preserve"> SSB index and 1-</w:t>
      </w:r>
      <w:r>
        <w:rPr>
          <w:lang w:val="en-US" w:eastAsia="zh-CN"/>
        </w:rPr>
        <w:t>bit ha</w:t>
      </w:r>
      <w:r w:rsidR="00E44F35">
        <w:rPr>
          <w:lang w:val="en-US" w:eastAsia="zh-CN"/>
        </w:rPr>
        <w:t>lf-frame indicator for L=4 or 3-</w:t>
      </w:r>
      <w:r w:rsidR="00CB0DD2">
        <w:rPr>
          <w:lang w:val="en-US" w:eastAsia="zh-CN"/>
        </w:rPr>
        <w:t>bit</w:t>
      </w:r>
      <w:r>
        <w:rPr>
          <w:lang w:val="en-US" w:eastAsia="zh-CN"/>
        </w:rPr>
        <w:t xml:space="preserve"> SSB index for L=8/64. </w:t>
      </w:r>
      <w:r w:rsidR="00EB0F54">
        <w:rPr>
          <w:lang w:val="en-US" w:eastAsia="zh-CN"/>
        </w:rPr>
        <w:t>D</w:t>
      </w:r>
      <w:r w:rsidRPr="00BE7E7B">
        <w:rPr>
          <w:lang w:val="en-US" w:eastAsia="zh-CN"/>
        </w:rPr>
        <w:t>uring the selection/reselection of synchronization sources, a V2X UE needs to</w:t>
      </w:r>
      <w:r w:rsidRPr="00E3775C">
        <w:rPr>
          <w:lang w:val="en-US" w:eastAsia="zh-CN"/>
        </w:rPr>
        <w:t xml:space="preserve"> identify the priorities of candidate sources </w:t>
      </w:r>
      <w:r w:rsidR="00EB0F54" w:rsidRPr="00B541DA">
        <w:rPr>
          <w:lang w:val="en-US" w:eastAsia="zh-CN"/>
        </w:rPr>
        <w:t>first</w:t>
      </w:r>
      <w:r w:rsidR="00EB0F54">
        <w:rPr>
          <w:lang w:val="en-US" w:eastAsia="zh-CN"/>
        </w:rPr>
        <w:t xml:space="preserve">, </w:t>
      </w:r>
      <w:r w:rsidRPr="00BE7E7B">
        <w:rPr>
          <w:lang w:val="en-US" w:eastAsia="zh-CN"/>
        </w:rPr>
        <w:t>and then performs time and frequency synchronization to the highest one</w:t>
      </w:r>
      <w:r w:rsidR="00EB0F54">
        <w:rPr>
          <w:lang w:val="en-US" w:eastAsia="zh-CN"/>
        </w:rPr>
        <w:t>. Therefore, i</w:t>
      </w:r>
      <w:r w:rsidR="00EB0F54" w:rsidRPr="00BE7E7B">
        <w:rPr>
          <w:lang w:val="en-US" w:eastAsia="zh-CN"/>
        </w:rPr>
        <w:t xml:space="preserve">t </w:t>
      </w:r>
      <w:r w:rsidRPr="00BE7E7B">
        <w:rPr>
          <w:lang w:val="en-US" w:eastAsia="zh-CN"/>
        </w:rPr>
        <w:t xml:space="preserve">is </w:t>
      </w:r>
      <w:r w:rsidR="00EB0F54">
        <w:rPr>
          <w:lang w:val="en-US" w:eastAsia="zh-CN"/>
        </w:rPr>
        <w:t>more efficient</w:t>
      </w:r>
      <w:r w:rsidR="00EB0F54" w:rsidRPr="00BE7E7B">
        <w:rPr>
          <w:lang w:val="en-US" w:eastAsia="zh-CN"/>
        </w:rPr>
        <w:t xml:space="preserve"> </w:t>
      </w:r>
      <w:r w:rsidRPr="00BE7E7B">
        <w:rPr>
          <w:lang w:val="en-US" w:eastAsia="zh-CN"/>
        </w:rPr>
        <w:t xml:space="preserve">to </w:t>
      </w:r>
      <w:r w:rsidR="00EB0F54">
        <w:rPr>
          <w:lang w:val="en-US" w:eastAsia="zh-CN"/>
        </w:rPr>
        <w:t>indicate</w:t>
      </w:r>
      <w:r w:rsidR="007F6101">
        <w:rPr>
          <w:lang w:val="en-US" w:eastAsia="zh-CN"/>
        </w:rPr>
        <w:t xml:space="preserve"> the</w:t>
      </w:r>
      <w:r w:rsidRPr="00BE7E7B">
        <w:rPr>
          <w:lang w:val="en-US" w:eastAsia="zh-CN"/>
        </w:rPr>
        <w:t xml:space="preserve"> “in coverage” </w:t>
      </w:r>
      <w:r w:rsidR="00EB0F54">
        <w:rPr>
          <w:lang w:val="en-US" w:eastAsia="zh-CN"/>
        </w:rPr>
        <w:t xml:space="preserve">via </w:t>
      </w:r>
      <w:r w:rsidRPr="00BE7E7B">
        <w:rPr>
          <w:lang w:val="en-US" w:eastAsia="zh-CN"/>
        </w:rPr>
        <w:t>DMRS</w:t>
      </w:r>
      <w:r w:rsidR="00EB0F54">
        <w:rPr>
          <w:lang w:val="en-US" w:eastAsia="zh-CN"/>
        </w:rPr>
        <w:t xml:space="preserve"> sequences than </w:t>
      </w:r>
      <w:r w:rsidR="00BE7E7B">
        <w:rPr>
          <w:lang w:val="en-US" w:eastAsia="zh-CN"/>
        </w:rPr>
        <w:t>SL-</w:t>
      </w:r>
      <w:r w:rsidR="00EB0F54">
        <w:rPr>
          <w:lang w:val="en-US" w:eastAsia="zh-CN"/>
        </w:rPr>
        <w:t>MIB,</w:t>
      </w:r>
      <w:r w:rsidRPr="00BE7E7B">
        <w:rPr>
          <w:lang w:val="en-US" w:eastAsia="zh-CN"/>
        </w:rPr>
        <w:t xml:space="preserve"> so that PSBCH decoding</w:t>
      </w:r>
      <w:r w:rsidR="00BE7E7B">
        <w:rPr>
          <w:lang w:val="en-US" w:eastAsia="zh-CN"/>
        </w:rPr>
        <w:t xml:space="preserve"> of synchronization sources with lower priorities</w:t>
      </w:r>
      <w:r w:rsidRPr="00BE7E7B">
        <w:rPr>
          <w:lang w:val="en-US" w:eastAsia="zh-CN"/>
        </w:rPr>
        <w:t xml:space="preserve"> could be avoid</w:t>
      </w:r>
      <w:r w:rsidR="00312DC1" w:rsidRPr="00BE7E7B">
        <w:rPr>
          <w:lang w:val="en-US" w:eastAsia="zh-CN"/>
        </w:rPr>
        <w:t>ed</w:t>
      </w:r>
      <w:r w:rsidRPr="00BE7E7B">
        <w:rPr>
          <w:lang w:val="en-US" w:eastAsia="zh-CN"/>
        </w:rPr>
        <w:t>.</w:t>
      </w:r>
    </w:p>
    <w:p w14:paraId="0C5AFD99" w14:textId="1F3A970C" w:rsidR="004C6BA2" w:rsidRPr="006A7A5D" w:rsidRDefault="00075EA7" w:rsidP="004C6BA2">
      <w:pPr>
        <w:rPr>
          <w:b/>
          <w:lang w:eastAsia="zh-CN"/>
        </w:rPr>
      </w:pPr>
      <w:r>
        <w:rPr>
          <w:b/>
          <w:lang w:eastAsia="zh-CN"/>
        </w:rPr>
        <w:t>Proposal 8</w:t>
      </w:r>
      <w:r w:rsidR="004C6BA2" w:rsidRPr="004B3DEE">
        <w:rPr>
          <w:b/>
          <w:lang w:eastAsia="zh-CN"/>
        </w:rPr>
        <w:t>:</w:t>
      </w:r>
      <w:r w:rsidR="004C6BA2" w:rsidRPr="00472157">
        <w:rPr>
          <w:b/>
          <w:lang w:eastAsia="zh-CN"/>
        </w:rPr>
        <w:t xml:space="preserve"> </w:t>
      </w:r>
      <w:r w:rsidR="00BE7E7B">
        <w:rPr>
          <w:b/>
          <w:lang w:eastAsia="zh-CN"/>
        </w:rPr>
        <w:t xml:space="preserve">Indicating </w:t>
      </w:r>
      <w:r w:rsidR="007F6101">
        <w:rPr>
          <w:b/>
          <w:lang w:eastAsia="zh-CN"/>
        </w:rPr>
        <w:t xml:space="preserve">the </w:t>
      </w:r>
      <w:r w:rsidR="004C6BA2">
        <w:rPr>
          <w:b/>
          <w:lang w:eastAsia="zh-CN"/>
        </w:rPr>
        <w:t>“in coverage” via SLSSIDs or PSBCH DMRS</w:t>
      </w:r>
      <w:r w:rsidR="00AA31B9">
        <w:rPr>
          <w:b/>
          <w:lang w:eastAsia="zh-CN"/>
        </w:rPr>
        <w:t xml:space="preserve"> </w:t>
      </w:r>
      <w:r w:rsidR="00932B5F">
        <w:rPr>
          <w:b/>
          <w:lang w:eastAsia="zh-CN"/>
        </w:rPr>
        <w:t xml:space="preserve">should be </w:t>
      </w:r>
      <w:r w:rsidR="006D4B05">
        <w:rPr>
          <w:b/>
          <w:lang w:eastAsia="zh-CN"/>
        </w:rPr>
        <w:t>discussed</w:t>
      </w:r>
      <w:r w:rsidR="00123B21">
        <w:rPr>
          <w:b/>
          <w:lang w:eastAsia="zh-CN"/>
        </w:rPr>
        <w:t xml:space="preserve"> </w:t>
      </w:r>
      <w:r w:rsidR="00BE7E7B" w:rsidRPr="00BE7E7B">
        <w:rPr>
          <w:b/>
          <w:lang w:eastAsia="zh-CN"/>
        </w:rPr>
        <w:t>for sidelink synchronization</w:t>
      </w:r>
      <w:r w:rsidR="004C6BA2">
        <w:rPr>
          <w:b/>
          <w:lang w:eastAsia="zh-CN"/>
        </w:rPr>
        <w:t>.</w:t>
      </w:r>
    </w:p>
    <w:p w14:paraId="51E69BB6" w14:textId="2A51C407" w:rsidR="000B1D4B" w:rsidRDefault="000B1D4B" w:rsidP="000B1D4B">
      <w:pPr>
        <w:pStyle w:val="3"/>
        <w:rPr>
          <w:rFonts w:ascii="Times New Roman" w:eastAsia="Yu Mincho" w:hAnsi="Times New Roman"/>
          <w:lang w:eastAsia="ja-JP"/>
        </w:rPr>
      </w:pPr>
      <w:r>
        <w:rPr>
          <w:lang w:val="en-US" w:eastAsia="zh-CN"/>
        </w:rPr>
        <w:t>2.3.</w:t>
      </w:r>
      <w:r w:rsidR="00ED1677">
        <w:rPr>
          <w:lang w:val="en-US" w:eastAsia="zh-CN"/>
        </w:rPr>
        <w:t>2</w:t>
      </w:r>
      <w:r w:rsidRPr="00B27AA8">
        <w:rPr>
          <w:rFonts w:ascii="Times New Roman" w:eastAsia="Yu Mincho" w:hAnsi="Times New Roman"/>
          <w:lang w:eastAsia="ja-JP"/>
        </w:rPr>
        <w:t xml:space="preserve"> </w:t>
      </w:r>
      <w:r w:rsidR="00555522">
        <w:rPr>
          <w:rFonts w:ascii="Times New Roman" w:eastAsia="Yu Mincho" w:hAnsi="Times New Roman"/>
          <w:lang w:eastAsia="ja-JP"/>
        </w:rPr>
        <w:t>Sidelink b</w:t>
      </w:r>
      <w:r w:rsidR="002C1276">
        <w:rPr>
          <w:rFonts w:ascii="Times New Roman" w:eastAsia="Yu Mincho" w:hAnsi="Times New Roman"/>
          <w:lang w:eastAsia="ja-JP"/>
        </w:rPr>
        <w:t xml:space="preserve">andwidth part </w:t>
      </w:r>
      <w:r w:rsidR="00B3537B">
        <w:rPr>
          <w:rFonts w:ascii="Times New Roman" w:eastAsia="Yu Mincho" w:hAnsi="Times New Roman"/>
          <w:lang w:eastAsia="ja-JP"/>
        </w:rPr>
        <w:t>indication</w:t>
      </w:r>
    </w:p>
    <w:p w14:paraId="715C451F" w14:textId="7C8AF9CD" w:rsidR="00475408" w:rsidRDefault="00D06E97" w:rsidP="00791E5D">
      <w:r>
        <w:rPr>
          <w:lang w:val="en-US"/>
        </w:rPr>
        <w:t>In order t</w:t>
      </w:r>
      <w:r>
        <w:t xml:space="preserve">o </w:t>
      </w:r>
      <w:r w:rsidR="00C97303">
        <w:t xml:space="preserve">guarantee </w:t>
      </w:r>
      <w:r>
        <w:t>the consistent understanding on resource pool</w:t>
      </w:r>
      <w:r w:rsidR="00231195">
        <w:t>s</w:t>
      </w:r>
      <w:r>
        <w:t xml:space="preserve"> between </w:t>
      </w:r>
      <w:proofErr w:type="spellStart"/>
      <w:proofErr w:type="gramStart"/>
      <w:r>
        <w:t>Tx</w:t>
      </w:r>
      <w:proofErr w:type="spellEnd"/>
      <w:proofErr w:type="gramEnd"/>
      <w:r>
        <w:t xml:space="preserve"> and Rx sides,</w:t>
      </w:r>
      <w:r w:rsidR="00CB0DD2">
        <w:rPr>
          <w:lang w:val="en-US"/>
        </w:rPr>
        <w:t xml:space="preserve"> 3-bit</w:t>
      </w:r>
      <w:r>
        <w:rPr>
          <w:lang w:val="en-US"/>
        </w:rPr>
        <w:t xml:space="preserve"> </w:t>
      </w:r>
      <w:r w:rsidR="00F233F2">
        <w:t>“</w:t>
      </w:r>
      <w:proofErr w:type="spellStart"/>
      <w:r w:rsidR="00F233F2">
        <w:t>sl</w:t>
      </w:r>
      <w:proofErr w:type="spellEnd"/>
      <w:r w:rsidR="00F233F2">
        <w:t>-Bandwidth”</w:t>
      </w:r>
      <w:r w:rsidR="00527C1F">
        <w:t xml:space="preserve"> </w:t>
      </w:r>
      <w:r w:rsidR="002C1276">
        <w:t xml:space="preserve">field </w:t>
      </w:r>
      <w:r>
        <w:t xml:space="preserve">is </w:t>
      </w:r>
      <w:r w:rsidR="00960092">
        <w:t>transmitted through</w:t>
      </w:r>
      <w:r>
        <w:t xml:space="preserve"> SL-MIB in LTE V2X</w:t>
      </w:r>
      <w:r w:rsidR="00960092">
        <w:t>. S</w:t>
      </w:r>
      <w:r w:rsidR="002C1276">
        <w:t>imilarly</w:t>
      </w:r>
      <w:r w:rsidR="00BE7E7B">
        <w:t>,</w:t>
      </w:r>
      <w:r w:rsidR="002C1276">
        <w:t xml:space="preserve"> Sidelink Bandwidth Part (SL-BWP) should also be indicated </w:t>
      </w:r>
      <w:r w:rsidR="003E6C4F">
        <w:t xml:space="preserve">via SL-MIB </w:t>
      </w:r>
      <w:r w:rsidR="002C1276">
        <w:t>in NR V2X</w:t>
      </w:r>
      <w:r>
        <w:t>.</w:t>
      </w:r>
      <w:r w:rsidR="00527C1F">
        <w:t xml:space="preserve"> </w:t>
      </w:r>
      <w:r w:rsidR="005F0854">
        <w:t xml:space="preserve">However, </w:t>
      </w:r>
      <w:r w:rsidR="00BE7E7B">
        <w:t xml:space="preserve">indicating the location and bandwidth of SL-BWP by </w:t>
      </w:r>
      <w:r w:rsidR="002C1276">
        <w:t>RIV may require</w:t>
      </w:r>
      <w:r>
        <w:t xml:space="preserve"> </w:t>
      </w:r>
      <w:r w:rsidR="001D1F9D">
        <w:t xml:space="preserve">a </w:t>
      </w:r>
      <w:r>
        <w:t>large signalling overhead.</w:t>
      </w:r>
      <w:r w:rsidR="00443FF7">
        <w:t xml:space="preserve"> </w:t>
      </w:r>
      <w:r>
        <w:t xml:space="preserve">For example,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5050</m:t>
                </m:r>
              </m:e>
            </m:func>
          </m:e>
        </m:d>
        <m:r>
          <w:rPr>
            <w:rFonts w:ascii="Cambria Math" w:hAnsi="Cambria Math"/>
          </w:rPr>
          <m:t>=13</m:t>
        </m:r>
      </m:oMath>
      <w:r w:rsidR="00443FF7">
        <w:t xml:space="preserve"> bits</w:t>
      </w:r>
      <w:r w:rsidR="00960092">
        <w:t xml:space="preserve"> are needed </w:t>
      </w:r>
      <w:r w:rsidR="00D24C80">
        <w:t xml:space="preserve">when </w:t>
      </w:r>
      <w:r w:rsidR="00443FF7">
        <w:t>the carrier bandwidth is</w:t>
      </w:r>
      <w:r w:rsidR="006A7A5D">
        <w:t xml:space="preserve"> </w:t>
      </w:r>
      <w:r w:rsidR="00D902E7">
        <w:t xml:space="preserve">100 </w:t>
      </w:r>
      <w:r w:rsidR="00A531E8">
        <w:t>P</w:t>
      </w:r>
      <w:r w:rsidR="00D902E7">
        <w:t xml:space="preserve">RBs. </w:t>
      </w:r>
      <w:r w:rsidR="00394A37" w:rsidRPr="00851DA0">
        <w:t>Owing to</w:t>
      </w:r>
      <w:r w:rsidR="00BE7E7B" w:rsidRPr="00851DA0">
        <w:t xml:space="preserve"> </w:t>
      </w:r>
      <w:r w:rsidR="00816A18" w:rsidRPr="00851DA0">
        <w:t xml:space="preserve">some restrictions on SL-BWP, for example S-SSB should always be included in SL-BWP, </w:t>
      </w:r>
      <w:r w:rsidR="00A17597" w:rsidRPr="00851DA0">
        <w:t xml:space="preserve">there </w:t>
      </w:r>
      <w:r w:rsidR="008B4D95" w:rsidRPr="00851DA0">
        <w:t xml:space="preserve">are </w:t>
      </w:r>
      <w:r w:rsidR="00A17597" w:rsidRPr="00851DA0">
        <w:t xml:space="preserve">some </w:t>
      </w:r>
      <w:r w:rsidR="008B4D95" w:rsidRPr="00851DA0">
        <w:t xml:space="preserve">redundant </w:t>
      </w:r>
      <w:r w:rsidR="00A17597" w:rsidRPr="00851DA0">
        <w:t>RIVs</w:t>
      </w:r>
      <w:r w:rsidR="00816A18" w:rsidRPr="00851DA0">
        <w:t xml:space="preserve">, </w:t>
      </w:r>
      <w:r w:rsidR="00B4584E" w:rsidRPr="00851DA0">
        <w:t>such as</w:t>
      </w:r>
      <w:r w:rsidR="005D1303" w:rsidRPr="00851DA0">
        <w:t xml:space="preserve"> the RIV</w:t>
      </w:r>
      <w:r w:rsidR="001157AB" w:rsidRPr="00851DA0">
        <w:t xml:space="preserve"> indicating a bandwidth </w:t>
      </w:r>
      <w:r w:rsidR="00936988" w:rsidRPr="00851DA0">
        <w:t xml:space="preserve">smaller </w:t>
      </w:r>
      <w:r w:rsidR="00A17597" w:rsidRPr="00851DA0">
        <w:t xml:space="preserve">than </w:t>
      </w:r>
      <w:r w:rsidR="004613BB" w:rsidRPr="00851DA0">
        <w:t>S-SSB</w:t>
      </w:r>
      <w:r w:rsidR="0054453E">
        <w:t xml:space="preserve"> bandwidth</w:t>
      </w:r>
      <w:r w:rsidR="00816A18" w:rsidRPr="00851DA0">
        <w:t>.</w:t>
      </w:r>
      <w:r w:rsidR="005D1303" w:rsidRPr="00851DA0">
        <w:t xml:space="preserve"> </w:t>
      </w:r>
      <w:r w:rsidR="00816A18" w:rsidRPr="00851DA0">
        <w:t>Therefore</w:t>
      </w:r>
      <w:r w:rsidR="00DE4196" w:rsidRPr="00851DA0">
        <w:t>,</w:t>
      </w:r>
      <w:r w:rsidR="008B4D95" w:rsidRPr="00851DA0">
        <w:t xml:space="preserve"> </w:t>
      </w:r>
      <w:r w:rsidR="00BE7E7B" w:rsidRPr="00851DA0">
        <w:t>it is possible to reduce the number of valid RIVs</w:t>
      </w:r>
      <w:r w:rsidR="00184706" w:rsidRPr="00851DA0">
        <w:t xml:space="preserve"> and </w:t>
      </w:r>
      <w:r w:rsidR="00BE7E7B" w:rsidRPr="00851DA0">
        <w:t>represent them through</w:t>
      </w:r>
      <w:r w:rsidR="00475408" w:rsidRPr="00851DA0">
        <w:t xml:space="preserve"> </w:t>
      </w:r>
      <w:r w:rsidR="00BE7E7B" w:rsidRPr="00851DA0">
        <w:t xml:space="preserve">a predefined SL-BWP </w:t>
      </w:r>
      <w:r w:rsidR="00475408" w:rsidRPr="00851DA0">
        <w:t>table</w:t>
      </w:r>
      <w:r w:rsidR="001D449F" w:rsidRPr="00851DA0">
        <w:t>.</w:t>
      </w:r>
      <w:r w:rsidR="001D449F">
        <w:t xml:space="preserve"> Alternatively, </w:t>
      </w:r>
      <w:r w:rsidR="00525188">
        <w:t>the indication method for NR initial DL BWP</w:t>
      </w:r>
      <w:r w:rsidR="00B4584E">
        <w:t xml:space="preserve"> can be re</w:t>
      </w:r>
      <w:r w:rsidR="00DE5513">
        <w:t>u</w:t>
      </w:r>
      <w:r w:rsidR="00B4584E">
        <w:t>s</w:t>
      </w:r>
      <w:r w:rsidR="00DE5513">
        <w:t>ed. E</w:t>
      </w:r>
      <w:r w:rsidR="00525188">
        <w:t xml:space="preserve">ach entry in the </w:t>
      </w:r>
      <w:r w:rsidR="00E37F72">
        <w:t xml:space="preserve">SL-BWP </w:t>
      </w:r>
      <w:r w:rsidR="00525188">
        <w:t xml:space="preserve">table associates with a bandwidth </w:t>
      </w:r>
      <w:r w:rsidR="001E1DFF">
        <w:t xml:space="preserve">indicator </w:t>
      </w:r>
      <w:r w:rsidR="00525188">
        <w:t xml:space="preserve">and </w:t>
      </w:r>
      <w:r w:rsidR="0013487F">
        <w:t>a</w:t>
      </w:r>
      <w:r w:rsidR="001D449F">
        <w:t xml:space="preserve"> </w:t>
      </w:r>
      <w:r w:rsidR="00266207">
        <w:t xml:space="preserve">location </w:t>
      </w:r>
      <w:r w:rsidR="001E1DFF">
        <w:t>indicator</w:t>
      </w:r>
      <w:r w:rsidR="00266207">
        <w:t xml:space="preserve"> expressed as the</w:t>
      </w:r>
      <w:r w:rsidR="007958FD">
        <w:t xml:space="preserve"> offset</w:t>
      </w:r>
      <w:r w:rsidR="00734707">
        <w:t xml:space="preserve"> between </w:t>
      </w:r>
      <w:r w:rsidR="00C64C34">
        <w:t xml:space="preserve">the </w:t>
      </w:r>
      <w:r w:rsidR="00734707">
        <w:t xml:space="preserve">S-SSB and </w:t>
      </w:r>
      <w:r w:rsidR="00C64C34">
        <w:t xml:space="preserve">the current </w:t>
      </w:r>
      <w:r w:rsidR="00734707">
        <w:t>SL-BWP</w:t>
      </w:r>
      <w:r w:rsidR="00475408">
        <w:t xml:space="preserve">. Although this method may decrease the flexibility of SL-BWP configuration, a small number of SL-BWPs </w:t>
      </w:r>
      <w:r w:rsidR="00DE5513">
        <w:t xml:space="preserve">will </w:t>
      </w:r>
      <w:r w:rsidR="00475408">
        <w:t>be sufficient for NR V2X.</w:t>
      </w:r>
    </w:p>
    <w:p w14:paraId="19555F6B" w14:textId="201A5B65" w:rsidR="00527C1F" w:rsidRDefault="00075EA7" w:rsidP="00450AEA">
      <w:pPr>
        <w:rPr>
          <w:b/>
          <w:lang w:eastAsia="zh-CN"/>
        </w:rPr>
      </w:pPr>
      <w:bookmarkStart w:id="17" w:name="OLE_LINK10"/>
      <w:bookmarkStart w:id="18" w:name="OLE_LINK21"/>
      <w:r>
        <w:rPr>
          <w:b/>
          <w:lang w:eastAsia="zh-CN"/>
        </w:rPr>
        <w:t>Proposal 9</w:t>
      </w:r>
      <w:r w:rsidR="00527C1F" w:rsidRPr="004B3DEE">
        <w:rPr>
          <w:b/>
          <w:lang w:eastAsia="zh-CN"/>
        </w:rPr>
        <w:t>:</w:t>
      </w:r>
      <w:r w:rsidR="00DD27EF">
        <w:rPr>
          <w:b/>
          <w:lang w:eastAsia="zh-CN"/>
        </w:rPr>
        <w:t xml:space="preserve"> </w:t>
      </w:r>
      <w:r w:rsidR="006D4B05">
        <w:rPr>
          <w:b/>
          <w:lang w:eastAsia="zh-CN"/>
        </w:rPr>
        <w:t>Discuss</w:t>
      </w:r>
      <w:r w:rsidR="00C218E9">
        <w:rPr>
          <w:b/>
          <w:lang w:eastAsia="zh-CN"/>
        </w:rPr>
        <w:t xml:space="preserve"> </w:t>
      </w:r>
      <w:r w:rsidR="00851DA0">
        <w:rPr>
          <w:b/>
          <w:lang w:eastAsia="zh-CN"/>
        </w:rPr>
        <w:t>h</w:t>
      </w:r>
      <w:r w:rsidR="00827F10">
        <w:rPr>
          <w:b/>
          <w:lang w:eastAsia="zh-CN"/>
        </w:rPr>
        <w:t>ow to indicate</w:t>
      </w:r>
      <w:r w:rsidR="00527C1F">
        <w:rPr>
          <w:b/>
          <w:lang w:eastAsia="zh-CN"/>
        </w:rPr>
        <w:t xml:space="preserve"> </w:t>
      </w:r>
      <w:r w:rsidR="00960092">
        <w:rPr>
          <w:b/>
          <w:lang w:eastAsia="zh-CN"/>
        </w:rPr>
        <w:t>SL-</w:t>
      </w:r>
      <w:r w:rsidR="00527C1F">
        <w:rPr>
          <w:b/>
          <w:lang w:eastAsia="zh-CN"/>
        </w:rPr>
        <w:t xml:space="preserve">BWP </w:t>
      </w:r>
      <w:r w:rsidR="006A7A5D">
        <w:rPr>
          <w:b/>
          <w:lang w:eastAsia="zh-CN"/>
        </w:rPr>
        <w:t xml:space="preserve">through </w:t>
      </w:r>
      <w:r w:rsidR="00DD27EF">
        <w:rPr>
          <w:b/>
          <w:lang w:eastAsia="zh-CN"/>
        </w:rPr>
        <w:t>SL-MIB.</w:t>
      </w:r>
    </w:p>
    <w:bookmarkEnd w:id="17"/>
    <w:bookmarkEnd w:id="18"/>
    <w:p w14:paraId="7629A7F7" w14:textId="4F19C27A" w:rsidR="002C1276" w:rsidRDefault="00ED1677" w:rsidP="002C1276">
      <w:pPr>
        <w:pStyle w:val="3"/>
        <w:rPr>
          <w:rFonts w:ascii="Times New Roman" w:eastAsia="Yu Mincho" w:hAnsi="Times New Roman"/>
          <w:lang w:eastAsia="ja-JP"/>
        </w:rPr>
      </w:pPr>
      <w:r>
        <w:rPr>
          <w:lang w:val="en-US" w:eastAsia="zh-CN"/>
        </w:rPr>
        <w:t>2.3.3</w:t>
      </w:r>
      <w:r w:rsidR="002C1276" w:rsidRPr="00B27AA8">
        <w:rPr>
          <w:rFonts w:ascii="Times New Roman" w:eastAsia="Yu Mincho" w:hAnsi="Times New Roman"/>
          <w:lang w:eastAsia="ja-JP"/>
        </w:rPr>
        <w:t xml:space="preserve"> </w:t>
      </w:r>
      <w:r w:rsidR="002C1276">
        <w:rPr>
          <w:rFonts w:ascii="Times New Roman" w:eastAsia="Yu Mincho" w:hAnsi="Times New Roman"/>
          <w:lang w:eastAsia="ja-JP"/>
        </w:rPr>
        <w:t xml:space="preserve">TDD-UL-DL </w:t>
      </w:r>
      <w:r w:rsidR="00B3537B">
        <w:rPr>
          <w:rFonts w:ascii="Times New Roman" w:eastAsia="Yu Mincho" w:hAnsi="Times New Roman"/>
          <w:lang w:eastAsia="ja-JP"/>
        </w:rPr>
        <w:t>indication</w:t>
      </w:r>
    </w:p>
    <w:p w14:paraId="4CA7E68B" w14:textId="783BFA18" w:rsidR="002F4DFB" w:rsidRDefault="00CC39B0" w:rsidP="002C1276">
      <w:pPr>
        <w:rPr>
          <w:lang w:eastAsia="zh-CN"/>
        </w:rPr>
      </w:pPr>
      <w:r>
        <w:rPr>
          <w:lang w:eastAsia="zh-CN"/>
        </w:rPr>
        <w:t>To protect cellular traffic</w:t>
      </w:r>
      <w:r w:rsidR="00ED4FFF">
        <w:rPr>
          <w:lang w:eastAsia="zh-CN"/>
        </w:rPr>
        <w:t xml:space="preserve">, </w:t>
      </w:r>
      <w:r>
        <w:rPr>
          <w:lang w:eastAsia="zh-CN"/>
        </w:rPr>
        <w:t xml:space="preserve">the determination of </w:t>
      </w:r>
      <w:r>
        <w:t>resource pools in the time domain relies on TDD-UL-DL configuration</w:t>
      </w:r>
      <w:r w:rsidR="003E6C4F">
        <w:t xml:space="preserve"> and therefore</w:t>
      </w:r>
      <w:r w:rsidR="002618E5">
        <w:t>,</w:t>
      </w:r>
      <w:r w:rsidR="0051155C">
        <w:t xml:space="preserve"> </w:t>
      </w:r>
      <w:r w:rsidR="00CB0DD2">
        <w:t>3-bit</w:t>
      </w:r>
      <w:r w:rsidR="003E6C4F">
        <w:t xml:space="preserve"> “</w:t>
      </w:r>
      <w:proofErr w:type="spellStart"/>
      <w:r w:rsidR="003E6C4F">
        <w:t>tdd-ConfigSL</w:t>
      </w:r>
      <w:proofErr w:type="spellEnd"/>
      <w:r w:rsidR="003E6C4F">
        <w:t>” indicator</w:t>
      </w:r>
      <w:r w:rsidR="004D2129">
        <w:t xml:space="preserve"> is carried by SL-MIB</w:t>
      </w:r>
      <w:r w:rsidR="00C627BB">
        <w:t xml:space="preserve"> in LTE V2X</w:t>
      </w:r>
      <w:r w:rsidR="002C1276">
        <w:t>.</w:t>
      </w:r>
      <w:r w:rsidR="003E6C4F">
        <w:t xml:space="preserve"> While </w:t>
      </w:r>
      <w:r w:rsidR="00800FB4">
        <w:t xml:space="preserve">in NR, </w:t>
      </w:r>
      <w:r w:rsidR="00F12814">
        <w:t xml:space="preserve">the </w:t>
      </w:r>
      <w:r w:rsidR="0030065A">
        <w:t>TDD-UL-DL</w:t>
      </w:r>
      <w:r w:rsidR="00800FB4">
        <w:t xml:space="preserve"> </w:t>
      </w:r>
      <w:r w:rsidR="00023DF3">
        <w:t>configur</w:t>
      </w:r>
      <w:r w:rsidR="002618E5">
        <w:t xml:space="preserve">ation </w:t>
      </w:r>
      <w:r w:rsidR="00800FB4">
        <w:t xml:space="preserve">is much </w:t>
      </w:r>
      <w:r w:rsidR="002618E5">
        <w:t xml:space="preserve">more </w:t>
      </w:r>
      <w:r w:rsidR="00800FB4">
        <w:t>com</w:t>
      </w:r>
      <w:r w:rsidR="001950B2">
        <w:t>plicated and generally includes</w:t>
      </w:r>
      <w:r w:rsidR="00800FB4">
        <w:t xml:space="preserve"> four </w:t>
      </w:r>
      <w:r w:rsidR="002618E5">
        <w:t>type</w:t>
      </w:r>
      <w:r w:rsidR="00800FB4">
        <w:t>s: cell-specific</w:t>
      </w:r>
      <w:bookmarkStart w:id="19" w:name="OLE_LINK9"/>
      <w:bookmarkStart w:id="20" w:name="OLE_LINK18"/>
      <w:r w:rsidR="00800FB4">
        <w:t xml:space="preserve"> </w:t>
      </w:r>
      <w:r w:rsidR="00C77902">
        <w:t>“</w:t>
      </w:r>
      <w:proofErr w:type="spellStart"/>
      <w:r w:rsidR="00C77902">
        <w:t>tdd</w:t>
      </w:r>
      <w:proofErr w:type="spellEnd"/>
      <w:r w:rsidR="00C77902">
        <w:t>-UL-DL-</w:t>
      </w:r>
      <w:proofErr w:type="spellStart"/>
      <w:r w:rsidR="00C77902">
        <w:t>ConfigurationCommon</w:t>
      </w:r>
      <w:proofErr w:type="spellEnd"/>
      <w:r w:rsidR="00C77902">
        <w:t>”</w:t>
      </w:r>
      <w:bookmarkEnd w:id="19"/>
      <w:bookmarkEnd w:id="20"/>
      <w:r w:rsidR="00C77902">
        <w:t xml:space="preserve"> </w:t>
      </w:r>
      <w:r w:rsidR="00036F3A">
        <w:t>in SIB1</w:t>
      </w:r>
      <w:r w:rsidR="00827F10">
        <w:t xml:space="preserve"> and</w:t>
      </w:r>
      <w:r w:rsidR="002618E5">
        <w:t xml:space="preserve"> </w:t>
      </w:r>
      <w:proofErr w:type="spellStart"/>
      <w:r w:rsidR="00800FB4">
        <w:t>servingCellConfigCommon</w:t>
      </w:r>
      <w:proofErr w:type="spellEnd"/>
      <w:r w:rsidR="00800FB4">
        <w:t xml:space="preserve">, UE-specific </w:t>
      </w:r>
      <w:bookmarkStart w:id="21" w:name="OLE_LINK11"/>
      <w:bookmarkStart w:id="22" w:name="OLE_LINK12"/>
      <w:r w:rsidR="00C77902">
        <w:t>“</w:t>
      </w:r>
      <w:proofErr w:type="spellStart"/>
      <w:r w:rsidR="00C77902">
        <w:t>tdd</w:t>
      </w:r>
      <w:proofErr w:type="spellEnd"/>
      <w:r w:rsidR="00C77902">
        <w:t>-UL-DL-</w:t>
      </w:r>
      <w:proofErr w:type="spellStart"/>
      <w:r w:rsidR="00C77902">
        <w:t>ConfigurationDedicated</w:t>
      </w:r>
      <w:proofErr w:type="spellEnd"/>
      <w:r w:rsidR="00C77902">
        <w:t>”</w:t>
      </w:r>
      <w:bookmarkEnd w:id="21"/>
      <w:bookmarkEnd w:id="22"/>
      <w:r w:rsidR="00C77902">
        <w:t xml:space="preserve"> </w:t>
      </w:r>
      <w:r w:rsidR="00800FB4">
        <w:t xml:space="preserve">in </w:t>
      </w:r>
      <w:proofErr w:type="spellStart"/>
      <w:r w:rsidR="00C77902">
        <w:t>servingCellConfig</w:t>
      </w:r>
      <w:proofErr w:type="spellEnd"/>
      <w:r w:rsidR="00890D19">
        <w:t xml:space="preserve"> and</w:t>
      </w:r>
      <w:r w:rsidR="00C77902">
        <w:t xml:space="preserve"> </w:t>
      </w:r>
      <w:r w:rsidR="00800FB4">
        <w:t>dynamic SFI in DCI format 2_0.</w:t>
      </w:r>
      <w:r w:rsidR="00936E28">
        <w:t xml:space="preserve"> </w:t>
      </w:r>
      <w:r w:rsidR="000B4311">
        <w:t xml:space="preserve">It has been agreed that the available </w:t>
      </w:r>
      <w:r w:rsidR="00440AC6">
        <w:t>symbols in a slot for sidelink are</w:t>
      </w:r>
      <w:r w:rsidR="000B4311">
        <w:t xml:space="preserve"> not dynamically indicated to the </w:t>
      </w:r>
      <w:r w:rsidR="00440AC6">
        <w:t xml:space="preserve">V2X </w:t>
      </w:r>
      <w:r w:rsidR="000B4311">
        <w:t xml:space="preserve">UE, implying that dynamic SFI can be excluded </w:t>
      </w:r>
      <w:r w:rsidR="00E361A2">
        <w:t>in</w:t>
      </w:r>
      <w:r w:rsidR="000B4311">
        <w:t xml:space="preserve"> NR V2X. </w:t>
      </w:r>
      <w:r w:rsidR="00FC3335">
        <w:t>T</w:t>
      </w:r>
      <w:r w:rsidR="00437103">
        <w:t xml:space="preserve">he </w:t>
      </w:r>
      <w:r w:rsidR="00FC3335">
        <w:t>former three</w:t>
      </w:r>
      <w:r w:rsidR="00437103">
        <w:t xml:space="preserve"> types of TDD-UL-DL configuration</w:t>
      </w:r>
      <w:r w:rsidR="00EF1AF0">
        <w:t xml:space="preserve"> </w:t>
      </w:r>
      <w:r w:rsidR="00890D19">
        <w:t>should</w:t>
      </w:r>
      <w:r w:rsidR="002618E5">
        <w:t xml:space="preserve"> be considered</w:t>
      </w:r>
      <w:r w:rsidR="00FC3335">
        <w:t xml:space="preserve"> to fully exploit UL resources</w:t>
      </w:r>
      <w:r w:rsidR="00440AC6">
        <w:t xml:space="preserve"> for NR V2X</w:t>
      </w:r>
      <w:r w:rsidR="00E77EC2">
        <w:t xml:space="preserve">. </w:t>
      </w:r>
      <w:r w:rsidR="00401101">
        <w:t>Then, how to indicat</w:t>
      </w:r>
      <w:r w:rsidR="00EF1AF0">
        <w:t xml:space="preserve">e these </w:t>
      </w:r>
      <w:r w:rsidR="00036F3A">
        <w:t>configurations</w:t>
      </w:r>
      <w:r w:rsidR="00EF1AF0">
        <w:t xml:space="preserve"> </w:t>
      </w:r>
      <w:r w:rsidR="009D6A3B">
        <w:t xml:space="preserve">in PC5 link </w:t>
      </w:r>
      <w:r w:rsidR="00401101">
        <w:t xml:space="preserve">becomes a problem. </w:t>
      </w:r>
      <w:r w:rsidR="00780CDF">
        <w:t xml:space="preserve">Clearly, </w:t>
      </w:r>
      <w:r w:rsidR="00E652B6">
        <w:t xml:space="preserve">it is unrealistic to </w:t>
      </w:r>
      <w:r w:rsidR="00780CDF">
        <w:t>indicate</w:t>
      </w:r>
      <w:r w:rsidR="00656E0C">
        <w:t xml:space="preserve"> all of</w:t>
      </w:r>
      <w:r w:rsidR="00780CDF">
        <w:t xml:space="preserve"> them in</w:t>
      </w:r>
      <w:r w:rsidR="00E652B6">
        <w:t xml:space="preserve"> SL-MIB</w:t>
      </w:r>
      <w:r w:rsidR="00780CDF">
        <w:t xml:space="preserve"> due to the </w:t>
      </w:r>
      <w:r w:rsidR="00437103">
        <w:t>limited</w:t>
      </w:r>
      <w:r w:rsidR="00780CDF">
        <w:t xml:space="preserve"> PSBCH payload</w:t>
      </w:r>
      <w:r w:rsidR="00E652B6">
        <w:t xml:space="preserve">. SL-SIB or PC5-RRC could be </w:t>
      </w:r>
      <w:r w:rsidR="00656E0C">
        <w:t>alternatives</w:t>
      </w:r>
      <w:r w:rsidR="00E652B6">
        <w:t xml:space="preserve">. </w:t>
      </w:r>
      <w:r w:rsidR="002C59A5">
        <w:t xml:space="preserve">As </w:t>
      </w:r>
      <w:r w:rsidR="004A5D02">
        <w:t>for the</w:t>
      </w:r>
      <w:r w:rsidR="002C59A5">
        <w:t xml:space="preserve"> </w:t>
      </w:r>
      <w:r w:rsidR="008C5E7D">
        <w:t>i</w:t>
      </w:r>
      <w:r w:rsidR="00A6023C">
        <w:t>ndication method</w:t>
      </w:r>
      <w:r w:rsidR="002C59A5">
        <w:t xml:space="preserve">, </w:t>
      </w:r>
      <w:r w:rsidR="004F30A1">
        <w:t>PC5 link could</w:t>
      </w:r>
      <w:r w:rsidR="00C37826">
        <w:t xml:space="preserve"> reuse the IE</w:t>
      </w:r>
      <w:r w:rsidR="00533CC1">
        <w:t>s</w:t>
      </w:r>
      <w:r w:rsidR="00C37826">
        <w:t xml:space="preserve"> defined in </w:t>
      </w:r>
      <w:proofErr w:type="spellStart"/>
      <w:r w:rsidR="00E76433">
        <w:t>Uu</w:t>
      </w:r>
      <w:proofErr w:type="spellEnd"/>
      <w:r w:rsidR="00E76433">
        <w:t xml:space="preserve"> link</w:t>
      </w:r>
      <w:r w:rsidR="004F30A1">
        <w:rPr>
          <w:lang w:eastAsia="zh-CN"/>
        </w:rPr>
        <w:t xml:space="preserve"> or introduce </w:t>
      </w:r>
      <w:r w:rsidR="00BB3BBF">
        <w:rPr>
          <w:lang w:eastAsia="zh-CN"/>
        </w:rPr>
        <w:t xml:space="preserve">some </w:t>
      </w:r>
      <w:r w:rsidR="004F30A1">
        <w:rPr>
          <w:lang w:eastAsia="zh-CN"/>
        </w:rPr>
        <w:t>new IEs to indicate the c</w:t>
      </w:r>
      <w:r w:rsidR="00437103">
        <w:rPr>
          <w:lang w:eastAsia="zh-CN"/>
        </w:rPr>
        <w:t>ombined TDD-UL-DL configuration</w:t>
      </w:r>
      <w:r w:rsidR="001945DC">
        <w:rPr>
          <w:lang w:eastAsia="zh-CN"/>
        </w:rPr>
        <w:t>s</w:t>
      </w:r>
      <w:r w:rsidR="004F30A1">
        <w:rPr>
          <w:lang w:eastAsia="zh-CN"/>
        </w:rPr>
        <w:t xml:space="preserve">. </w:t>
      </w:r>
    </w:p>
    <w:p w14:paraId="2BA7F325" w14:textId="3B877605" w:rsidR="003E1312" w:rsidRDefault="00075EA7" w:rsidP="00A91629">
      <w:pPr>
        <w:rPr>
          <w:b/>
          <w:lang w:eastAsia="zh-CN"/>
        </w:rPr>
      </w:pPr>
      <w:bookmarkStart w:id="23" w:name="OLE_LINK3"/>
      <w:bookmarkStart w:id="24" w:name="OLE_LINK8"/>
      <w:bookmarkStart w:id="25" w:name="OLE_LINK26"/>
      <w:r>
        <w:rPr>
          <w:b/>
          <w:lang w:eastAsia="zh-CN"/>
        </w:rPr>
        <w:t>Proposal 10</w:t>
      </w:r>
      <w:r w:rsidR="00900763" w:rsidRPr="004B3DEE">
        <w:rPr>
          <w:b/>
          <w:lang w:eastAsia="zh-CN"/>
        </w:rPr>
        <w:t>:</w:t>
      </w:r>
      <w:bookmarkStart w:id="26" w:name="OLE_LINK15"/>
      <w:r w:rsidR="00A905CC" w:rsidRPr="00472157">
        <w:rPr>
          <w:b/>
          <w:lang w:eastAsia="zh-CN"/>
        </w:rPr>
        <w:t xml:space="preserve"> </w:t>
      </w:r>
      <w:r w:rsidR="006D4B05">
        <w:rPr>
          <w:b/>
          <w:lang w:eastAsia="zh-CN"/>
        </w:rPr>
        <w:t>Discuss</w:t>
      </w:r>
      <w:r w:rsidR="00C218E9">
        <w:rPr>
          <w:b/>
          <w:lang w:eastAsia="zh-CN"/>
        </w:rPr>
        <w:t xml:space="preserve"> </w:t>
      </w:r>
      <w:r w:rsidR="00656E0C">
        <w:rPr>
          <w:b/>
          <w:lang w:eastAsia="zh-CN"/>
        </w:rPr>
        <w:t>how to indicate</w:t>
      </w:r>
      <w:r w:rsidR="001E250B">
        <w:rPr>
          <w:b/>
          <w:lang w:eastAsia="zh-CN"/>
        </w:rPr>
        <w:t xml:space="preserve"> </w:t>
      </w:r>
      <w:r w:rsidR="00F243AB">
        <w:rPr>
          <w:b/>
          <w:lang w:eastAsia="zh-CN"/>
        </w:rPr>
        <w:t xml:space="preserve">the </w:t>
      </w:r>
      <w:r w:rsidR="001E250B">
        <w:rPr>
          <w:b/>
          <w:lang w:eastAsia="zh-CN"/>
        </w:rPr>
        <w:t>TDD-UL-DL configuration</w:t>
      </w:r>
      <w:r w:rsidR="003E1312">
        <w:rPr>
          <w:b/>
          <w:lang w:eastAsia="zh-CN"/>
        </w:rPr>
        <w:t xml:space="preserve">, including </w:t>
      </w:r>
      <w:r w:rsidR="003E1312" w:rsidRPr="00C77902">
        <w:rPr>
          <w:b/>
          <w:lang w:eastAsia="zh-CN"/>
        </w:rPr>
        <w:t>“</w:t>
      </w:r>
      <w:proofErr w:type="spellStart"/>
      <w:r w:rsidR="003E1312" w:rsidRPr="00C77902">
        <w:rPr>
          <w:b/>
          <w:lang w:eastAsia="zh-CN"/>
        </w:rPr>
        <w:t>tdd</w:t>
      </w:r>
      <w:proofErr w:type="spellEnd"/>
      <w:r w:rsidR="003E1312" w:rsidRPr="00C77902">
        <w:rPr>
          <w:b/>
          <w:lang w:eastAsia="zh-CN"/>
        </w:rPr>
        <w:t>-UL-DL-</w:t>
      </w:r>
      <w:proofErr w:type="spellStart"/>
      <w:r w:rsidR="003E1312" w:rsidRPr="00C77902">
        <w:rPr>
          <w:b/>
          <w:lang w:eastAsia="zh-CN"/>
        </w:rPr>
        <w:t>ConfigurationCommon</w:t>
      </w:r>
      <w:proofErr w:type="spellEnd"/>
      <w:r w:rsidR="003E1312" w:rsidRPr="00C77902">
        <w:rPr>
          <w:b/>
          <w:lang w:eastAsia="zh-CN"/>
        </w:rPr>
        <w:t>”</w:t>
      </w:r>
      <w:r w:rsidR="00E361A2">
        <w:rPr>
          <w:b/>
          <w:lang w:eastAsia="zh-CN"/>
        </w:rPr>
        <w:t xml:space="preserve"> and </w:t>
      </w:r>
      <w:r w:rsidR="003E1312" w:rsidRPr="00C77902">
        <w:rPr>
          <w:b/>
          <w:lang w:eastAsia="zh-CN"/>
        </w:rPr>
        <w:t>“</w:t>
      </w:r>
      <w:proofErr w:type="spellStart"/>
      <w:r w:rsidR="003E1312">
        <w:rPr>
          <w:b/>
          <w:lang w:eastAsia="zh-CN"/>
        </w:rPr>
        <w:t>tdd</w:t>
      </w:r>
      <w:proofErr w:type="spellEnd"/>
      <w:r w:rsidR="003E1312">
        <w:rPr>
          <w:b/>
          <w:lang w:eastAsia="zh-CN"/>
        </w:rPr>
        <w:t>-UL-DL-</w:t>
      </w:r>
      <w:proofErr w:type="spellStart"/>
      <w:r w:rsidR="003E1312">
        <w:rPr>
          <w:b/>
          <w:lang w:eastAsia="zh-CN"/>
        </w:rPr>
        <w:t>ConfigurationDedicated</w:t>
      </w:r>
      <w:proofErr w:type="spellEnd"/>
      <w:r w:rsidR="003E1312" w:rsidRPr="00C77902">
        <w:rPr>
          <w:b/>
          <w:lang w:eastAsia="zh-CN"/>
        </w:rPr>
        <w:t>”</w:t>
      </w:r>
      <w:r w:rsidR="00E361A2">
        <w:rPr>
          <w:b/>
          <w:lang w:eastAsia="zh-CN"/>
        </w:rPr>
        <w:t xml:space="preserve"> </w:t>
      </w:r>
      <w:r w:rsidR="00656E0C">
        <w:rPr>
          <w:b/>
          <w:lang w:eastAsia="zh-CN"/>
        </w:rPr>
        <w:t>in PC5</w:t>
      </w:r>
      <w:r w:rsidR="00F04E35">
        <w:rPr>
          <w:b/>
          <w:lang w:eastAsia="zh-CN"/>
        </w:rPr>
        <w:t xml:space="preserve"> link</w:t>
      </w:r>
      <w:r w:rsidR="00656E0C">
        <w:rPr>
          <w:b/>
          <w:lang w:eastAsia="zh-CN"/>
        </w:rPr>
        <w:t>.</w:t>
      </w:r>
      <w:r w:rsidR="003E1312">
        <w:rPr>
          <w:b/>
          <w:lang w:eastAsia="zh-CN"/>
        </w:rPr>
        <w:t xml:space="preserve"> </w:t>
      </w:r>
    </w:p>
    <w:bookmarkEnd w:id="23"/>
    <w:bookmarkEnd w:id="24"/>
    <w:bookmarkEnd w:id="25"/>
    <w:bookmarkEnd w:id="26"/>
    <w:p w14:paraId="0F100F5A" w14:textId="77777777" w:rsidR="002C1276" w:rsidRPr="00E3775C" w:rsidRDefault="002C1276" w:rsidP="00450AEA">
      <w:pPr>
        <w:rPr>
          <w:b/>
          <w:lang w:eastAsia="zh-CN"/>
        </w:rPr>
      </w:pPr>
    </w:p>
    <w:p w14:paraId="2B9CC873" w14:textId="05A489A8" w:rsidR="00D7052A" w:rsidRPr="005D0E8E" w:rsidRDefault="00AB0A35" w:rsidP="00BF4106">
      <w:pPr>
        <w:pStyle w:val="1"/>
        <w:numPr>
          <w:ilvl w:val="0"/>
          <w:numId w:val="2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Conclusion</w:t>
      </w:r>
    </w:p>
    <w:p w14:paraId="09CD0066" w14:textId="680EBC3F" w:rsidR="00706970" w:rsidRDefault="00C43AAA" w:rsidP="00706970">
      <w:pPr>
        <w:rPr>
          <w:lang w:eastAsia="zh-CN"/>
        </w:rPr>
      </w:pPr>
      <w:r>
        <w:rPr>
          <w:lang w:val="en-US" w:eastAsia="zh-CN"/>
        </w:rPr>
        <w:t xml:space="preserve">In the document, </w:t>
      </w:r>
      <w:r w:rsidR="00DD2786">
        <w:rPr>
          <w:lang w:val="en-US" w:eastAsia="zh-CN"/>
        </w:rPr>
        <w:t xml:space="preserve">some </w:t>
      </w:r>
      <w:r w:rsidR="003C13FC">
        <w:rPr>
          <w:lang w:eastAsia="zh-CN"/>
        </w:rPr>
        <w:t>considerat</w:t>
      </w:r>
      <w:r w:rsidR="00A91AE7">
        <w:rPr>
          <w:lang w:eastAsia="zh-CN"/>
        </w:rPr>
        <w:t>ions on</w:t>
      </w:r>
      <w:r w:rsidR="002A5E76">
        <w:rPr>
          <w:lang w:eastAsia="zh-CN"/>
        </w:rPr>
        <w:t xml:space="preserve"> </w:t>
      </w:r>
      <w:r w:rsidR="00A91AE7">
        <w:rPr>
          <w:lang w:eastAsia="zh-CN"/>
        </w:rPr>
        <w:t>S-SSB</w:t>
      </w:r>
      <w:r w:rsidR="00FF7F8F">
        <w:rPr>
          <w:lang w:eastAsia="zh-CN"/>
        </w:rPr>
        <w:t xml:space="preserve"> structure, </w:t>
      </w:r>
      <w:r w:rsidR="00CF2D86">
        <w:rPr>
          <w:lang w:eastAsia="zh-CN"/>
        </w:rPr>
        <w:t xml:space="preserve">transmission and reception of S-SSB, </w:t>
      </w:r>
      <w:r w:rsidR="00F84BB9">
        <w:rPr>
          <w:lang w:eastAsia="zh-CN"/>
        </w:rPr>
        <w:t xml:space="preserve">and </w:t>
      </w:r>
      <w:r w:rsidR="007C786B">
        <w:rPr>
          <w:lang w:eastAsia="zh-CN"/>
        </w:rPr>
        <w:t>SL-MIB contents</w:t>
      </w:r>
      <w:r w:rsidR="002A5E76">
        <w:rPr>
          <w:lang w:eastAsia="zh-CN"/>
        </w:rPr>
        <w:t xml:space="preserve"> are provided</w:t>
      </w:r>
      <w:r w:rsidR="00DF76B1">
        <w:rPr>
          <w:lang w:eastAsia="zh-CN"/>
        </w:rPr>
        <w:t>,</w:t>
      </w:r>
      <w:r w:rsidR="002A5E76">
        <w:rPr>
          <w:lang w:eastAsia="zh-CN"/>
        </w:rPr>
        <w:t xml:space="preserve"> </w:t>
      </w:r>
      <w:r w:rsidR="00706970">
        <w:rPr>
          <w:lang w:eastAsia="zh-CN"/>
        </w:rPr>
        <w:t>and</w:t>
      </w:r>
      <w:r w:rsidR="007C786B">
        <w:rPr>
          <w:lang w:eastAsia="zh-CN"/>
        </w:rPr>
        <w:t xml:space="preserve"> following</w:t>
      </w:r>
      <w:r w:rsidR="00C01EA0">
        <w:rPr>
          <w:lang w:eastAsia="zh-CN"/>
        </w:rPr>
        <w:t xml:space="preserve"> conclusions are proposed</w:t>
      </w:r>
      <w:r w:rsidR="00706970">
        <w:rPr>
          <w:lang w:eastAsia="zh-CN"/>
        </w:rPr>
        <w:t>:</w:t>
      </w:r>
    </w:p>
    <w:p w14:paraId="648DC23C" w14:textId="44583F3A" w:rsidR="006516C1" w:rsidRPr="006C1C39" w:rsidRDefault="006516C1" w:rsidP="00075EA7">
      <w:pPr>
        <w:rPr>
          <w:rFonts w:eastAsiaTheme="minorEastAsia"/>
          <w:b/>
          <w:lang w:eastAsia="zh-CN"/>
        </w:rPr>
      </w:pPr>
      <w:r w:rsidRPr="006D24A4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Support a</w:t>
      </w:r>
      <w:r w:rsidRPr="006D24A4">
        <w:rPr>
          <w:rFonts w:eastAsiaTheme="minorEastAsia"/>
          <w:b/>
          <w:lang w:eastAsia="zh-CN"/>
        </w:rPr>
        <w:t xml:space="preserve"> unified S-SSB structure for both normal </w:t>
      </w:r>
      <w:r>
        <w:rPr>
          <w:rFonts w:eastAsiaTheme="minorEastAsia"/>
          <w:b/>
          <w:lang w:eastAsia="zh-CN"/>
        </w:rPr>
        <w:t xml:space="preserve">CP </w:t>
      </w:r>
      <w:r w:rsidRPr="006D24A4">
        <w:rPr>
          <w:rFonts w:eastAsiaTheme="minorEastAsia"/>
          <w:b/>
          <w:lang w:eastAsia="zh-CN"/>
        </w:rPr>
        <w:t>and extended CP.</w:t>
      </w:r>
    </w:p>
    <w:p w14:paraId="41A7E3F6" w14:textId="039343E4" w:rsidR="00873303" w:rsidRDefault="00873303" w:rsidP="00873303">
      <w:pPr>
        <w:rPr>
          <w:b/>
          <w:lang w:eastAsia="zh-CN"/>
        </w:rPr>
      </w:pPr>
      <w:r>
        <w:rPr>
          <w:b/>
          <w:lang w:eastAsia="zh-CN"/>
        </w:rPr>
        <w:t>Proposal 2: RAN1 should discuss multiplexing S</w:t>
      </w:r>
      <w:r w:rsidRPr="00CE36ED">
        <w:rPr>
          <w:b/>
          <w:lang w:eastAsia="zh-CN"/>
        </w:rPr>
        <w:t xml:space="preserve">-SSB and </w:t>
      </w:r>
      <w:r>
        <w:rPr>
          <w:b/>
          <w:lang w:eastAsia="zh-CN"/>
        </w:rPr>
        <w:t>other sidelink channels</w:t>
      </w:r>
      <w:r w:rsidRPr="00CE36ED">
        <w:rPr>
          <w:b/>
          <w:lang w:eastAsia="zh-CN"/>
        </w:rPr>
        <w:t>.</w:t>
      </w:r>
    </w:p>
    <w:p w14:paraId="61559B8D" w14:textId="705AB100" w:rsidR="00873303" w:rsidRDefault="00873303" w:rsidP="00873303">
      <w:pPr>
        <w:rPr>
          <w:b/>
          <w:lang w:eastAsia="zh-CN"/>
        </w:rPr>
      </w:pPr>
      <w:r w:rsidRPr="00B36A77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B36A77">
        <w:rPr>
          <w:b/>
          <w:lang w:eastAsia="zh-CN"/>
        </w:rPr>
        <w:t xml:space="preserve">: 672 </w:t>
      </w:r>
      <w:r w:rsidRPr="00D753B8">
        <w:rPr>
          <w:b/>
          <w:lang w:eastAsia="zh-CN"/>
        </w:rPr>
        <w:t>SL</w:t>
      </w:r>
      <w:r>
        <w:rPr>
          <w:b/>
          <w:lang w:eastAsia="zh-CN"/>
        </w:rPr>
        <w:t>SS</w:t>
      </w:r>
      <w:r w:rsidRPr="00B36A77">
        <w:rPr>
          <w:b/>
          <w:lang w:eastAsia="zh-CN"/>
        </w:rPr>
        <w:t>ID</w:t>
      </w:r>
      <w:r>
        <w:rPr>
          <w:b/>
          <w:lang w:eastAsia="zh-CN"/>
        </w:rPr>
        <w:t>s</w:t>
      </w:r>
      <w:r w:rsidRPr="00B36A7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can be considered </w:t>
      </w:r>
      <w:r w:rsidRPr="00B36A77">
        <w:rPr>
          <w:b/>
          <w:lang w:eastAsia="zh-CN"/>
        </w:rPr>
        <w:t>as the starting point f</w:t>
      </w:r>
      <w:r>
        <w:rPr>
          <w:b/>
          <w:lang w:eastAsia="zh-CN"/>
        </w:rPr>
        <w:t>or</w:t>
      </w:r>
      <w:r w:rsidRPr="00B36A7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NR V2X S-SSB </w:t>
      </w:r>
      <w:r w:rsidRPr="00B36A77">
        <w:rPr>
          <w:b/>
          <w:lang w:eastAsia="zh-CN"/>
        </w:rPr>
        <w:t>design.</w:t>
      </w:r>
    </w:p>
    <w:p w14:paraId="7F88AC41" w14:textId="023F6E7F" w:rsidR="006D4D1E" w:rsidRPr="006D4D1E" w:rsidRDefault="006D4D1E" w:rsidP="00075EA7">
      <w:pPr>
        <w:rPr>
          <w:b/>
          <w:lang w:eastAsia="zh-CN"/>
        </w:rPr>
      </w:pPr>
      <w:r>
        <w:rPr>
          <w:b/>
          <w:lang w:eastAsia="zh-CN"/>
        </w:rPr>
        <w:t>Proposal 4</w:t>
      </w:r>
      <w:r w:rsidRPr="00B36A77">
        <w:rPr>
          <w:b/>
          <w:lang w:eastAsia="zh-CN"/>
        </w:rPr>
        <w:t xml:space="preserve">: Multiple </w:t>
      </w:r>
      <w:r>
        <w:rPr>
          <w:b/>
          <w:lang w:eastAsia="zh-CN"/>
        </w:rPr>
        <w:t xml:space="preserve">S-SSB transmission </w:t>
      </w:r>
      <w:r w:rsidRPr="00B36A77">
        <w:rPr>
          <w:b/>
          <w:lang w:eastAsia="zh-CN"/>
        </w:rPr>
        <w:t>period</w:t>
      </w:r>
      <w:r>
        <w:rPr>
          <w:b/>
          <w:lang w:eastAsia="zh-CN"/>
        </w:rPr>
        <w:t xml:space="preserve">icities </w:t>
      </w:r>
      <w:r w:rsidRPr="00B36A77">
        <w:rPr>
          <w:b/>
          <w:lang w:eastAsia="zh-CN"/>
        </w:rPr>
        <w:t>should be supported.</w:t>
      </w:r>
    </w:p>
    <w:p w14:paraId="61976263" w14:textId="797A07A9" w:rsidR="006516C1" w:rsidRDefault="00F429AD" w:rsidP="00075EA7">
      <w:pPr>
        <w:rPr>
          <w:b/>
          <w:lang w:eastAsia="zh-CN"/>
        </w:rPr>
      </w:pPr>
      <w:r>
        <w:rPr>
          <w:b/>
          <w:lang w:eastAsia="zh-CN"/>
        </w:rPr>
        <w:t>Proposal 5</w:t>
      </w:r>
      <w:r w:rsidRPr="00B36A77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</w:t>
      </w:r>
      <w:r w:rsidRPr="00B36A77">
        <w:rPr>
          <w:b/>
          <w:lang w:eastAsia="zh-CN"/>
        </w:rPr>
        <w:t>S-SSB period</w:t>
      </w:r>
      <w:r>
        <w:rPr>
          <w:b/>
          <w:lang w:eastAsia="zh-CN"/>
        </w:rPr>
        <w:t>icity</w:t>
      </w:r>
      <w:r w:rsidRPr="00B36A77">
        <w:rPr>
          <w:b/>
          <w:lang w:eastAsia="zh-CN"/>
        </w:rPr>
        <w:t xml:space="preserve"> should be </w:t>
      </w:r>
      <w:r>
        <w:rPr>
          <w:b/>
          <w:lang w:eastAsia="zh-CN"/>
        </w:rPr>
        <w:t xml:space="preserve">an integer multiple of </w:t>
      </w:r>
      <w:r w:rsidRPr="00B36A77">
        <w:rPr>
          <w:b/>
          <w:lang w:eastAsia="zh-CN"/>
        </w:rPr>
        <w:t>20ms</w:t>
      </w:r>
      <w:r>
        <w:rPr>
          <w:b/>
          <w:lang w:eastAsia="zh-CN"/>
        </w:rPr>
        <w:t xml:space="preserve"> to align with TDD-UL-DL configuration</w:t>
      </w:r>
      <w:r w:rsidRPr="00B36A77">
        <w:rPr>
          <w:b/>
          <w:lang w:eastAsia="zh-CN"/>
        </w:rPr>
        <w:t>.</w:t>
      </w:r>
    </w:p>
    <w:p w14:paraId="502CE428" w14:textId="4F22BD59" w:rsidR="00E12532" w:rsidRPr="00E12532" w:rsidRDefault="00E12532" w:rsidP="006516C1">
      <w:pPr>
        <w:rPr>
          <w:rFonts w:eastAsiaTheme="minorEastAsia"/>
          <w:b/>
          <w:lang w:eastAsia="zh-CN"/>
        </w:rPr>
      </w:pPr>
      <w:r w:rsidRPr="000A42BA">
        <w:rPr>
          <w:rFonts w:eastAsiaTheme="minorEastAsia"/>
          <w:b/>
          <w:lang w:eastAsia="zh-CN"/>
        </w:rPr>
        <w:t xml:space="preserve">Proposal 6: </w:t>
      </w:r>
      <w:r>
        <w:rPr>
          <w:rFonts w:eastAsiaTheme="minorEastAsia"/>
          <w:b/>
          <w:lang w:eastAsia="zh-CN"/>
        </w:rPr>
        <w:t xml:space="preserve">NR V2X should support both </w:t>
      </w:r>
      <w:r w:rsidRPr="000A42BA">
        <w:rPr>
          <w:rFonts w:eastAsiaTheme="minorEastAsia"/>
          <w:b/>
          <w:lang w:eastAsia="zh-CN"/>
        </w:rPr>
        <w:t xml:space="preserve">network-based and UE-based trigger </w:t>
      </w:r>
      <w:r>
        <w:rPr>
          <w:rFonts w:eastAsiaTheme="minorEastAsia"/>
          <w:b/>
          <w:lang w:eastAsia="zh-CN"/>
        </w:rPr>
        <w:t>methods for S-SSB transmission,</w:t>
      </w:r>
      <w:r w:rsidRPr="000A42BA">
        <w:rPr>
          <w:rFonts w:eastAsiaTheme="minorEastAsia"/>
          <w:b/>
          <w:lang w:eastAsia="zh-CN"/>
        </w:rPr>
        <w:t xml:space="preserve"> and further </w:t>
      </w:r>
      <w:r>
        <w:rPr>
          <w:rFonts w:eastAsiaTheme="minorEastAsia"/>
          <w:b/>
          <w:lang w:eastAsia="zh-CN"/>
        </w:rPr>
        <w:t>discuss which level of RSRP measurements should be used</w:t>
      </w:r>
      <w:r w:rsidRPr="000A42BA">
        <w:rPr>
          <w:rFonts w:eastAsiaTheme="minorEastAsia"/>
          <w:b/>
          <w:lang w:eastAsia="zh-CN"/>
        </w:rPr>
        <w:t>.</w:t>
      </w:r>
    </w:p>
    <w:p w14:paraId="477C859B" w14:textId="630C4561" w:rsidR="006516C1" w:rsidRPr="006516C1" w:rsidRDefault="006516C1" w:rsidP="00075EA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7: Whether it is up to UE implementation for falling back to S-SSB search from </w:t>
      </w:r>
      <w:r w:rsidRPr="0089077B">
        <w:rPr>
          <w:rFonts w:eastAsiaTheme="minorEastAsia"/>
          <w:b/>
          <w:lang w:eastAsia="zh-CN"/>
        </w:rPr>
        <w:t xml:space="preserve">non-SLSS based synchronization </w:t>
      </w:r>
      <w:r>
        <w:rPr>
          <w:rFonts w:eastAsiaTheme="minorEastAsia"/>
          <w:b/>
          <w:lang w:eastAsia="zh-CN"/>
        </w:rPr>
        <w:t>should be clarified.</w:t>
      </w:r>
    </w:p>
    <w:p w14:paraId="3F9354E6" w14:textId="77777777" w:rsidR="00075EA7" w:rsidRPr="006A7A5D" w:rsidRDefault="00075EA7" w:rsidP="00075EA7">
      <w:pPr>
        <w:rPr>
          <w:b/>
          <w:lang w:eastAsia="zh-CN"/>
        </w:rPr>
      </w:pPr>
      <w:r>
        <w:rPr>
          <w:b/>
          <w:lang w:eastAsia="zh-CN"/>
        </w:rPr>
        <w:t>Proposal 8</w:t>
      </w:r>
      <w:r w:rsidRPr="004B3DEE">
        <w:rPr>
          <w:b/>
          <w:lang w:eastAsia="zh-CN"/>
        </w:rPr>
        <w:t>:</w:t>
      </w:r>
      <w:r w:rsidRPr="0047215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Indicating the “in coverage” via SLSSIDs or PSBCH DMRS should be studied </w:t>
      </w:r>
      <w:r w:rsidRPr="00BE7E7B">
        <w:rPr>
          <w:b/>
          <w:lang w:eastAsia="zh-CN"/>
        </w:rPr>
        <w:t>for sidelink synchronization</w:t>
      </w:r>
      <w:r>
        <w:rPr>
          <w:b/>
          <w:lang w:eastAsia="zh-CN"/>
        </w:rPr>
        <w:t>.</w:t>
      </w:r>
    </w:p>
    <w:p w14:paraId="6D3DF88A" w14:textId="77777777" w:rsidR="00FC557D" w:rsidRDefault="00FC557D" w:rsidP="00FC557D">
      <w:pPr>
        <w:rPr>
          <w:b/>
          <w:lang w:eastAsia="zh-CN"/>
        </w:rPr>
      </w:pPr>
      <w:r>
        <w:rPr>
          <w:b/>
          <w:lang w:eastAsia="zh-CN"/>
        </w:rPr>
        <w:t>Proposal 9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Discuss how to indicate SL-BWP through SL-MIB.</w:t>
      </w:r>
    </w:p>
    <w:p w14:paraId="29175B8D" w14:textId="21F7BEBB" w:rsidR="00075EA7" w:rsidRPr="00FC557D" w:rsidRDefault="00FC557D" w:rsidP="00FC557D">
      <w:pPr>
        <w:rPr>
          <w:b/>
          <w:lang w:eastAsia="zh-CN"/>
        </w:rPr>
      </w:pPr>
      <w:r>
        <w:rPr>
          <w:b/>
          <w:lang w:eastAsia="zh-CN"/>
        </w:rPr>
        <w:t>Proposal 10</w:t>
      </w:r>
      <w:r w:rsidRPr="004B3DEE">
        <w:rPr>
          <w:b/>
          <w:lang w:eastAsia="zh-CN"/>
        </w:rPr>
        <w:t>:</w:t>
      </w:r>
      <w:r w:rsidRPr="0047215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Discuss how to indicate the TDD-UL-DL configuration, including </w:t>
      </w:r>
      <w:r w:rsidRPr="00C77902">
        <w:rPr>
          <w:b/>
          <w:lang w:eastAsia="zh-CN"/>
        </w:rPr>
        <w:t>“</w:t>
      </w:r>
      <w:proofErr w:type="spellStart"/>
      <w:r w:rsidRPr="00C77902">
        <w:rPr>
          <w:b/>
          <w:lang w:eastAsia="zh-CN"/>
        </w:rPr>
        <w:t>tdd</w:t>
      </w:r>
      <w:proofErr w:type="spellEnd"/>
      <w:r w:rsidRPr="00C77902">
        <w:rPr>
          <w:b/>
          <w:lang w:eastAsia="zh-CN"/>
        </w:rPr>
        <w:t>-UL-DL-</w:t>
      </w:r>
      <w:proofErr w:type="spellStart"/>
      <w:r w:rsidRPr="00C77902">
        <w:rPr>
          <w:b/>
          <w:lang w:eastAsia="zh-CN"/>
        </w:rPr>
        <w:t>ConfigurationCommon</w:t>
      </w:r>
      <w:proofErr w:type="spellEnd"/>
      <w:r w:rsidRPr="00C77902">
        <w:rPr>
          <w:b/>
          <w:lang w:eastAsia="zh-CN"/>
        </w:rPr>
        <w:t>”</w:t>
      </w:r>
      <w:r>
        <w:rPr>
          <w:b/>
          <w:lang w:eastAsia="zh-CN"/>
        </w:rPr>
        <w:t xml:space="preserve"> and </w:t>
      </w:r>
      <w:r w:rsidRPr="00C77902">
        <w:rPr>
          <w:b/>
          <w:lang w:eastAsia="zh-CN"/>
        </w:rPr>
        <w:t>“</w:t>
      </w:r>
      <w:proofErr w:type="spellStart"/>
      <w:r>
        <w:rPr>
          <w:b/>
          <w:lang w:eastAsia="zh-CN"/>
        </w:rPr>
        <w:t>tdd</w:t>
      </w:r>
      <w:proofErr w:type="spellEnd"/>
      <w:r>
        <w:rPr>
          <w:b/>
          <w:lang w:eastAsia="zh-CN"/>
        </w:rPr>
        <w:t>-UL-DL-</w:t>
      </w:r>
      <w:proofErr w:type="spellStart"/>
      <w:r>
        <w:rPr>
          <w:b/>
          <w:lang w:eastAsia="zh-CN"/>
        </w:rPr>
        <w:t>ConfigurationDedicated</w:t>
      </w:r>
      <w:proofErr w:type="spellEnd"/>
      <w:r w:rsidRPr="00C77902">
        <w:rPr>
          <w:b/>
          <w:lang w:eastAsia="zh-CN"/>
        </w:rPr>
        <w:t>”</w:t>
      </w:r>
      <w:r>
        <w:rPr>
          <w:b/>
          <w:lang w:eastAsia="zh-CN"/>
        </w:rPr>
        <w:t xml:space="preserve"> in PC5 link. </w:t>
      </w:r>
    </w:p>
    <w:p w14:paraId="3815B569" w14:textId="77777777" w:rsidR="00A91629" w:rsidRPr="00075EA7" w:rsidRDefault="00A91629" w:rsidP="00913E1E">
      <w:pPr>
        <w:rPr>
          <w:b/>
          <w:lang w:eastAsia="zh-CN"/>
        </w:rPr>
      </w:pPr>
    </w:p>
    <w:p w14:paraId="3208032A" w14:textId="77777777" w:rsidR="00D7052A" w:rsidRPr="005D0E8E" w:rsidRDefault="00D7052A" w:rsidP="00D41698">
      <w:pPr>
        <w:pStyle w:val="1"/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References</w:t>
      </w:r>
      <w:bookmarkEnd w:id="0"/>
      <w:bookmarkEnd w:id="1"/>
    </w:p>
    <w:p w14:paraId="739F1AEC" w14:textId="452C4DBC" w:rsidR="00CA3D53" w:rsidRPr="00730F61" w:rsidRDefault="00CA3D53" w:rsidP="00BF4106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730F61">
        <w:rPr>
          <w:szCs w:val="20"/>
          <w:lang w:val="en-GB" w:eastAsia="zh-CN"/>
        </w:rPr>
        <w:t>“RAN1 Chairman's Notes”, RAN1 #94, Gothenburg, Sweden, August 20</w:t>
      </w:r>
      <w:r w:rsidRPr="00730F61">
        <w:rPr>
          <w:szCs w:val="20"/>
          <w:vertAlign w:val="superscript"/>
          <w:lang w:val="en-GB" w:eastAsia="zh-CN"/>
        </w:rPr>
        <w:t>th</w:t>
      </w:r>
      <w:r w:rsidRPr="00730F61">
        <w:rPr>
          <w:szCs w:val="20"/>
          <w:lang w:val="en-GB" w:eastAsia="zh-CN"/>
        </w:rPr>
        <w:t xml:space="preserve"> – 24</w:t>
      </w:r>
      <w:r w:rsidRPr="00730F61">
        <w:rPr>
          <w:szCs w:val="20"/>
          <w:vertAlign w:val="superscript"/>
          <w:lang w:val="en-GB" w:eastAsia="zh-CN"/>
        </w:rPr>
        <w:t>th</w:t>
      </w:r>
      <w:r w:rsidRPr="00730F61">
        <w:rPr>
          <w:szCs w:val="20"/>
          <w:lang w:val="en-GB" w:eastAsia="zh-CN"/>
        </w:rPr>
        <w:t>, 2018.</w:t>
      </w:r>
    </w:p>
    <w:p w14:paraId="39D8CAFE" w14:textId="77777777" w:rsidR="00CA3D53" w:rsidRPr="00730F61" w:rsidRDefault="00CA3D53" w:rsidP="00BF4106">
      <w:pPr>
        <w:pStyle w:val="References"/>
        <w:numPr>
          <w:ilvl w:val="0"/>
          <w:numId w:val="1"/>
        </w:numPr>
        <w:rPr>
          <w:rFonts w:eastAsia="MS Mincho"/>
          <w:bCs/>
          <w:szCs w:val="20"/>
          <w:lang w:eastAsia="ja-JP"/>
        </w:rPr>
      </w:pPr>
      <w:r w:rsidRPr="00730F61">
        <w:rPr>
          <w:szCs w:val="20"/>
          <w:lang w:val="en-GB" w:eastAsia="zh-CN"/>
        </w:rPr>
        <w:t xml:space="preserve">“RAN1 Chairman's Notes”, RAN1 #94bis, </w:t>
      </w:r>
      <w:r w:rsidRPr="00730F61">
        <w:rPr>
          <w:rFonts w:eastAsia="MS Mincho"/>
          <w:bCs/>
          <w:szCs w:val="20"/>
          <w:lang w:eastAsia="ja-JP"/>
        </w:rPr>
        <w:t>Chengdu, China, October 8</w:t>
      </w:r>
      <w:r w:rsidRPr="00730F61">
        <w:rPr>
          <w:rFonts w:eastAsia="MS Mincho"/>
          <w:bCs/>
          <w:szCs w:val="20"/>
          <w:vertAlign w:val="superscript"/>
          <w:lang w:eastAsia="ja-JP"/>
        </w:rPr>
        <w:t>th</w:t>
      </w:r>
      <w:r w:rsidRPr="00730F61">
        <w:rPr>
          <w:rFonts w:eastAsia="MS Mincho"/>
          <w:bCs/>
          <w:szCs w:val="20"/>
          <w:lang w:eastAsia="ja-JP"/>
        </w:rPr>
        <w:t xml:space="preserve"> – 12</w:t>
      </w:r>
      <w:r w:rsidRPr="00730F61">
        <w:rPr>
          <w:rFonts w:eastAsia="MS Mincho"/>
          <w:bCs/>
          <w:szCs w:val="20"/>
          <w:vertAlign w:val="superscript"/>
          <w:lang w:eastAsia="ja-JP"/>
        </w:rPr>
        <w:t>th</w:t>
      </w:r>
      <w:r w:rsidRPr="00730F61">
        <w:rPr>
          <w:rFonts w:eastAsia="MS Mincho"/>
          <w:bCs/>
          <w:szCs w:val="20"/>
          <w:lang w:eastAsia="ja-JP"/>
        </w:rPr>
        <w:t xml:space="preserve">, </w:t>
      </w:r>
      <w:r w:rsidRPr="00730F61">
        <w:rPr>
          <w:szCs w:val="20"/>
          <w:lang w:val="en-GB" w:eastAsia="zh-CN"/>
        </w:rPr>
        <w:t>2018</w:t>
      </w:r>
      <w:r w:rsidRPr="00730F61">
        <w:rPr>
          <w:rFonts w:eastAsiaTheme="minorEastAsia"/>
          <w:bCs/>
          <w:szCs w:val="20"/>
          <w:lang w:eastAsia="zh-CN"/>
        </w:rPr>
        <w:t>.</w:t>
      </w:r>
    </w:p>
    <w:p w14:paraId="4CF04478" w14:textId="77777777" w:rsidR="00CA3D53" w:rsidRDefault="00CA3D53" w:rsidP="00BF4106">
      <w:pPr>
        <w:pStyle w:val="References"/>
        <w:numPr>
          <w:ilvl w:val="0"/>
          <w:numId w:val="1"/>
        </w:numPr>
        <w:rPr>
          <w:rFonts w:eastAsia="MS Mincho"/>
          <w:bCs/>
          <w:szCs w:val="20"/>
          <w:lang w:eastAsia="ja-JP"/>
        </w:rPr>
      </w:pPr>
      <w:r w:rsidRPr="00730F61">
        <w:rPr>
          <w:szCs w:val="20"/>
          <w:lang w:val="en-GB" w:eastAsia="zh-CN"/>
        </w:rPr>
        <w:t xml:space="preserve">“RAN1 Chairman's Notes”, RAN1 #95, </w:t>
      </w:r>
      <w:r w:rsidRPr="00730F61">
        <w:rPr>
          <w:rFonts w:eastAsia="MS Mincho"/>
          <w:bCs/>
          <w:szCs w:val="20"/>
          <w:lang w:eastAsia="ja-JP"/>
        </w:rPr>
        <w:t>Spokane, USA, November 12</w:t>
      </w:r>
      <w:r w:rsidRPr="00730F61">
        <w:rPr>
          <w:rFonts w:eastAsia="MS Mincho"/>
          <w:bCs/>
          <w:szCs w:val="20"/>
          <w:vertAlign w:val="superscript"/>
          <w:lang w:eastAsia="ja-JP"/>
        </w:rPr>
        <w:t>th</w:t>
      </w:r>
      <w:r w:rsidRPr="00730F61">
        <w:rPr>
          <w:rFonts w:eastAsia="MS Mincho"/>
          <w:bCs/>
          <w:szCs w:val="20"/>
          <w:lang w:eastAsia="ja-JP"/>
        </w:rPr>
        <w:t xml:space="preserve"> – 16</w:t>
      </w:r>
      <w:r w:rsidRPr="00730F61">
        <w:rPr>
          <w:rFonts w:eastAsia="MS Mincho"/>
          <w:bCs/>
          <w:szCs w:val="20"/>
          <w:vertAlign w:val="superscript"/>
          <w:lang w:eastAsia="ja-JP"/>
        </w:rPr>
        <w:t>th</w:t>
      </w:r>
      <w:r w:rsidRPr="00730F61">
        <w:rPr>
          <w:rFonts w:eastAsia="MS Mincho"/>
          <w:bCs/>
          <w:szCs w:val="20"/>
          <w:lang w:eastAsia="ja-JP"/>
        </w:rPr>
        <w:t>, 2018</w:t>
      </w:r>
      <w:r>
        <w:rPr>
          <w:rFonts w:eastAsia="MS Mincho"/>
          <w:bCs/>
          <w:szCs w:val="20"/>
          <w:lang w:eastAsia="ja-JP"/>
        </w:rPr>
        <w:t>.</w:t>
      </w:r>
    </w:p>
    <w:p w14:paraId="387F9366" w14:textId="77777777" w:rsidR="00CA3D53" w:rsidRPr="00CF036C" w:rsidRDefault="00CA3D53" w:rsidP="00BF4106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730F61">
        <w:rPr>
          <w:szCs w:val="20"/>
          <w:lang w:val="en-GB" w:eastAsia="zh-CN"/>
        </w:rPr>
        <w:t>“RAN1 Chairman's Notes”, RAN1</w:t>
      </w:r>
      <w:r w:rsidRPr="00D83417">
        <w:rPr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AH</w:t>
      </w:r>
      <w:r w:rsidRPr="00D83417">
        <w:rPr>
          <w:szCs w:val="20"/>
          <w:lang w:val="en-GB" w:eastAsia="zh-CN"/>
        </w:rPr>
        <w:t xml:space="preserve">1901, </w:t>
      </w:r>
      <w:r w:rsidRPr="00D83417">
        <w:rPr>
          <w:rFonts w:eastAsia="Batang"/>
          <w:bCs/>
        </w:rPr>
        <w:t xml:space="preserve">Taipei, </w:t>
      </w:r>
      <w:bookmarkStart w:id="27" w:name="OLE_LINK17"/>
      <w:bookmarkStart w:id="28" w:name="OLE_LINK28"/>
      <w:r w:rsidRPr="00D83417">
        <w:rPr>
          <w:rFonts w:eastAsia="Batang"/>
          <w:bCs/>
        </w:rPr>
        <w:t>21</w:t>
      </w:r>
      <w:r w:rsidRPr="00D83417">
        <w:rPr>
          <w:rFonts w:eastAsia="Batang"/>
          <w:bCs/>
          <w:vertAlign w:val="superscript"/>
        </w:rPr>
        <w:t xml:space="preserve">st </w:t>
      </w:r>
      <w:r w:rsidRPr="00D83417">
        <w:rPr>
          <w:rFonts w:eastAsia="Batang"/>
          <w:bCs/>
        </w:rPr>
        <w:t>– 25</w:t>
      </w:r>
      <w:r w:rsidRPr="00D83417">
        <w:rPr>
          <w:rFonts w:eastAsia="Batang"/>
          <w:bCs/>
          <w:vertAlign w:val="superscript"/>
        </w:rPr>
        <w:t>th</w:t>
      </w:r>
      <w:r w:rsidRPr="00D83417">
        <w:rPr>
          <w:rFonts w:eastAsia="Batang"/>
          <w:bCs/>
        </w:rPr>
        <w:t xml:space="preserve"> January</w:t>
      </w:r>
      <w:bookmarkEnd w:id="27"/>
      <w:bookmarkEnd w:id="28"/>
      <w:r w:rsidRPr="00D83417">
        <w:rPr>
          <w:rFonts w:eastAsia="Batang"/>
          <w:bCs/>
        </w:rPr>
        <w:t>, 2019</w:t>
      </w:r>
      <w:r>
        <w:rPr>
          <w:rFonts w:eastAsia="MS Mincho"/>
          <w:bCs/>
          <w:szCs w:val="20"/>
          <w:lang w:eastAsia="ja-JP"/>
        </w:rPr>
        <w:t>.</w:t>
      </w:r>
    </w:p>
    <w:p w14:paraId="529F4E40" w14:textId="30D35C76" w:rsidR="00CA3D53" w:rsidRPr="006C7D05" w:rsidRDefault="00CA3D53" w:rsidP="00BF4106">
      <w:pPr>
        <w:pStyle w:val="References"/>
        <w:numPr>
          <w:ilvl w:val="0"/>
          <w:numId w:val="1"/>
        </w:numPr>
        <w:adjustRightInd w:val="0"/>
        <w:spacing w:after="120"/>
        <w:rPr>
          <w:szCs w:val="22"/>
          <w:lang w:eastAsia="zh-CN"/>
        </w:rPr>
      </w:pPr>
      <w:r w:rsidRPr="00CA3D53">
        <w:rPr>
          <w:szCs w:val="20"/>
          <w:lang w:val="en-GB" w:eastAsia="zh-CN"/>
        </w:rPr>
        <w:t xml:space="preserve">“RAN1 Chairman's Notes”, RAN1 </w:t>
      </w:r>
      <w:r>
        <w:t>#96</w:t>
      </w:r>
      <w:r w:rsidRPr="00CA3D53">
        <w:rPr>
          <w:szCs w:val="20"/>
          <w:lang w:val="en-GB" w:eastAsia="zh-CN"/>
        </w:rPr>
        <w:t xml:space="preserve">, </w:t>
      </w:r>
      <w:r>
        <w:rPr>
          <w:lang w:eastAsia="ja-JP"/>
        </w:rPr>
        <w:t>Athens, Greece, February 25</w:t>
      </w:r>
      <w:r w:rsidRPr="00CA3D53">
        <w:rPr>
          <w:vertAlign w:val="superscript"/>
          <w:lang w:eastAsia="ja-JP"/>
        </w:rPr>
        <w:t>th</w:t>
      </w:r>
      <w:r>
        <w:rPr>
          <w:lang w:eastAsia="ja-JP"/>
        </w:rPr>
        <w:t xml:space="preserve"> – March 1</w:t>
      </w:r>
      <w:r w:rsidRPr="00CA3D53">
        <w:rPr>
          <w:vertAlign w:val="superscript"/>
          <w:lang w:eastAsia="ja-JP"/>
        </w:rPr>
        <w:t>st</w:t>
      </w:r>
      <w:r>
        <w:rPr>
          <w:lang w:eastAsia="ja-JP"/>
        </w:rPr>
        <w:t>, 2019.</w:t>
      </w:r>
    </w:p>
    <w:p w14:paraId="759DD9EF" w14:textId="0E72C319" w:rsidR="006C7D05" w:rsidRPr="00CA3D53" w:rsidRDefault="006C7D05" w:rsidP="00BF4106">
      <w:pPr>
        <w:pStyle w:val="References"/>
        <w:numPr>
          <w:ilvl w:val="0"/>
          <w:numId w:val="1"/>
        </w:numPr>
        <w:adjustRightInd w:val="0"/>
        <w:spacing w:after="120"/>
        <w:rPr>
          <w:szCs w:val="22"/>
          <w:lang w:eastAsia="zh-CN"/>
        </w:rPr>
      </w:pPr>
      <w:r>
        <w:rPr>
          <w:lang w:eastAsia="ja-JP"/>
        </w:rPr>
        <w:t>RP-190766 “New WID on 5G V2X with NR sidelink”</w:t>
      </w:r>
      <w:r w:rsidR="004A0C2C">
        <w:rPr>
          <w:lang w:eastAsia="ja-JP"/>
        </w:rPr>
        <w:t xml:space="preserve">, RAN #83, Shenzhen, China, </w:t>
      </w:r>
      <w:r w:rsidR="004A0C2C">
        <w:rPr>
          <w:rFonts w:eastAsia="Batang"/>
          <w:bCs/>
        </w:rPr>
        <w:t>18</w:t>
      </w:r>
      <w:r w:rsidR="004A0C2C" w:rsidRPr="004A0C2C">
        <w:rPr>
          <w:rFonts w:eastAsia="Batang"/>
          <w:bCs/>
          <w:vertAlign w:val="superscript"/>
        </w:rPr>
        <w:t>th</w:t>
      </w:r>
      <w:r w:rsidR="004A0C2C" w:rsidRPr="00D83417">
        <w:rPr>
          <w:rFonts w:eastAsia="Batang"/>
          <w:bCs/>
          <w:vertAlign w:val="superscript"/>
        </w:rPr>
        <w:t xml:space="preserve"> </w:t>
      </w:r>
      <w:r w:rsidR="004A0C2C">
        <w:rPr>
          <w:rFonts w:eastAsia="Batang"/>
          <w:bCs/>
        </w:rPr>
        <w:t>– 21</w:t>
      </w:r>
      <w:r w:rsidR="004A0C2C" w:rsidRPr="004A0C2C">
        <w:rPr>
          <w:rFonts w:eastAsia="Batang"/>
          <w:bCs/>
          <w:vertAlign w:val="superscript"/>
        </w:rPr>
        <w:t>st</w:t>
      </w:r>
      <w:r w:rsidR="004A0C2C" w:rsidRPr="00D83417">
        <w:rPr>
          <w:rFonts w:eastAsia="Batang"/>
          <w:bCs/>
        </w:rPr>
        <w:t xml:space="preserve"> </w:t>
      </w:r>
      <w:r w:rsidR="004A0C2C">
        <w:rPr>
          <w:rFonts w:eastAsia="Batang"/>
          <w:bCs/>
        </w:rPr>
        <w:t>March, 2019</w:t>
      </w:r>
      <w:r w:rsidR="005556CC">
        <w:rPr>
          <w:rFonts w:eastAsia="Batang"/>
          <w:bCs/>
        </w:rPr>
        <w:t>.</w:t>
      </w:r>
    </w:p>
    <w:p w14:paraId="7BFB1FEA" w14:textId="41437451" w:rsidR="006F0A95" w:rsidRPr="006D24A4" w:rsidRDefault="006C3522" w:rsidP="00BF4106">
      <w:pPr>
        <w:pStyle w:val="a7"/>
        <w:numPr>
          <w:ilvl w:val="0"/>
          <w:numId w:val="1"/>
        </w:numPr>
        <w:autoSpaceDE w:val="0"/>
        <w:autoSpaceDN w:val="0"/>
        <w:adjustRightInd w:val="0"/>
        <w:snapToGrid w:val="0"/>
        <w:spacing w:after="120"/>
        <w:ind w:leftChars="0"/>
        <w:rPr>
          <w:rFonts w:ascii="Times New Roman" w:hAnsi="Times New Roman"/>
          <w:szCs w:val="22"/>
          <w:lang w:eastAsia="zh-CN"/>
        </w:rPr>
      </w:pPr>
      <w:r>
        <w:rPr>
          <w:rFonts w:ascii="Times New Roman" w:hAnsi="Times New Roman"/>
          <w:szCs w:val="22"/>
          <w:lang w:eastAsia="zh-CN"/>
        </w:rPr>
        <w:t>3GPP TS 36.331, “</w:t>
      </w:r>
      <w:r w:rsidR="00076F6A" w:rsidRPr="00CC7909">
        <w:t>Radio Resource Control (RRC)</w:t>
      </w:r>
      <w:r>
        <w:rPr>
          <w:rFonts w:ascii="Times New Roman" w:hAnsi="Times New Roman"/>
          <w:szCs w:val="22"/>
          <w:lang w:eastAsia="zh-CN"/>
        </w:rPr>
        <w:t>”.</w:t>
      </w:r>
    </w:p>
    <w:sectPr w:rsidR="006F0A95" w:rsidRPr="006D24A4" w:rsidSect="00D7052A">
      <w:headerReference w:type="even" r:id="rId12"/>
      <w:footerReference w:type="even" r:id="rId13"/>
      <w:footerReference w:type="default" r:id="rId1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910B2" w14:textId="77777777" w:rsidR="00254FCA" w:rsidRDefault="00254FCA" w:rsidP="00D7052A">
      <w:pPr>
        <w:spacing w:after="0"/>
      </w:pPr>
      <w:r>
        <w:separator/>
      </w:r>
    </w:p>
  </w:endnote>
  <w:endnote w:type="continuationSeparator" w:id="0">
    <w:p w14:paraId="11CB8394" w14:textId="77777777" w:rsidR="00254FCA" w:rsidRDefault="00254FCA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F33347" w:rsidRDefault="00F33347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F33347" w:rsidRDefault="00F33347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F33347" w:rsidRDefault="00F33347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E12532">
      <w:rPr>
        <w:rStyle w:val="a6"/>
        <w:noProof/>
      </w:rPr>
      <w:t>6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E12532">
      <w:rPr>
        <w:rStyle w:val="a6"/>
        <w:noProof/>
      </w:rPr>
      <w:t>6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BF596" w14:textId="77777777" w:rsidR="00254FCA" w:rsidRDefault="00254FCA" w:rsidP="00D7052A">
      <w:pPr>
        <w:spacing w:after="0"/>
      </w:pPr>
      <w:r>
        <w:separator/>
      </w:r>
    </w:p>
  </w:footnote>
  <w:footnote w:type="continuationSeparator" w:id="0">
    <w:p w14:paraId="53CDEDFF" w14:textId="77777777" w:rsidR="00254FCA" w:rsidRDefault="00254FCA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F33347" w:rsidRDefault="00F333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A53D6"/>
    <w:multiLevelType w:val="hybridMultilevel"/>
    <w:tmpl w:val="086C5F0E"/>
    <w:lvl w:ilvl="0" w:tplc="0409000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EDB6C1C"/>
    <w:multiLevelType w:val="hybridMultilevel"/>
    <w:tmpl w:val="85FEE17C"/>
    <w:lvl w:ilvl="0" w:tplc="6E0AF7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2A703FC3"/>
    <w:multiLevelType w:val="hybridMultilevel"/>
    <w:tmpl w:val="185AA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871502"/>
    <w:multiLevelType w:val="hybridMultilevel"/>
    <w:tmpl w:val="16B6B622"/>
    <w:lvl w:ilvl="0" w:tplc="04090001">
      <w:start w:val="1"/>
      <w:numFmt w:val="bullet"/>
      <w:lvlText w:val=""/>
      <w:lvlJc w:val="left"/>
      <w:pPr>
        <w:ind w:left="6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6">
    <w:nsid w:val="32A641AC"/>
    <w:multiLevelType w:val="hybridMultilevel"/>
    <w:tmpl w:val="411A02C2"/>
    <w:lvl w:ilvl="0" w:tplc="0409000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59A95FEA"/>
    <w:multiLevelType w:val="multilevel"/>
    <w:tmpl w:val="B6765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63E767EB"/>
    <w:multiLevelType w:val="hybridMultilevel"/>
    <w:tmpl w:val="79B45F9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4458ED"/>
    <w:multiLevelType w:val="multilevel"/>
    <w:tmpl w:val="8F763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4"/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3"/>
  </w:num>
  <w:num w:numId="10">
    <w:abstractNumId w:val="5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036B"/>
    <w:rsid w:val="000033A8"/>
    <w:rsid w:val="00004EDB"/>
    <w:rsid w:val="00007CA7"/>
    <w:rsid w:val="00017EC1"/>
    <w:rsid w:val="00020030"/>
    <w:rsid w:val="0002025E"/>
    <w:rsid w:val="00021F1E"/>
    <w:rsid w:val="00023DF3"/>
    <w:rsid w:val="00026276"/>
    <w:rsid w:val="00027506"/>
    <w:rsid w:val="00030212"/>
    <w:rsid w:val="00030DA4"/>
    <w:rsid w:val="00031342"/>
    <w:rsid w:val="00031477"/>
    <w:rsid w:val="0003164E"/>
    <w:rsid w:val="00036F3A"/>
    <w:rsid w:val="00041442"/>
    <w:rsid w:val="00041760"/>
    <w:rsid w:val="00043C52"/>
    <w:rsid w:val="000447B9"/>
    <w:rsid w:val="00052EE4"/>
    <w:rsid w:val="00054B00"/>
    <w:rsid w:val="00057B3C"/>
    <w:rsid w:val="00062364"/>
    <w:rsid w:val="00063E38"/>
    <w:rsid w:val="000648B5"/>
    <w:rsid w:val="00070E50"/>
    <w:rsid w:val="00072393"/>
    <w:rsid w:val="0007374A"/>
    <w:rsid w:val="000739E7"/>
    <w:rsid w:val="00073DDA"/>
    <w:rsid w:val="00074054"/>
    <w:rsid w:val="00075EA7"/>
    <w:rsid w:val="00076F6A"/>
    <w:rsid w:val="00077A5A"/>
    <w:rsid w:val="00083CA1"/>
    <w:rsid w:val="00084BF3"/>
    <w:rsid w:val="00085958"/>
    <w:rsid w:val="0009011A"/>
    <w:rsid w:val="00093AAD"/>
    <w:rsid w:val="000952D1"/>
    <w:rsid w:val="00095E15"/>
    <w:rsid w:val="000A0FB0"/>
    <w:rsid w:val="000A23F8"/>
    <w:rsid w:val="000A2977"/>
    <w:rsid w:val="000A3478"/>
    <w:rsid w:val="000A42BA"/>
    <w:rsid w:val="000A46CA"/>
    <w:rsid w:val="000B121A"/>
    <w:rsid w:val="000B1D4B"/>
    <w:rsid w:val="000B34FE"/>
    <w:rsid w:val="000B4311"/>
    <w:rsid w:val="000B6165"/>
    <w:rsid w:val="000C02F6"/>
    <w:rsid w:val="000C0DE0"/>
    <w:rsid w:val="000C142C"/>
    <w:rsid w:val="000C14AC"/>
    <w:rsid w:val="000C1A03"/>
    <w:rsid w:val="000C5B3C"/>
    <w:rsid w:val="000D12BC"/>
    <w:rsid w:val="000D46F1"/>
    <w:rsid w:val="000D4700"/>
    <w:rsid w:val="000E02C9"/>
    <w:rsid w:val="000E0483"/>
    <w:rsid w:val="000E29E2"/>
    <w:rsid w:val="000E5239"/>
    <w:rsid w:val="000E585A"/>
    <w:rsid w:val="000E7048"/>
    <w:rsid w:val="000E71D3"/>
    <w:rsid w:val="000F3256"/>
    <w:rsid w:val="000F5D7D"/>
    <w:rsid w:val="000F73F7"/>
    <w:rsid w:val="000F7BC4"/>
    <w:rsid w:val="0010091A"/>
    <w:rsid w:val="00102D01"/>
    <w:rsid w:val="00104041"/>
    <w:rsid w:val="00105E37"/>
    <w:rsid w:val="00106ADE"/>
    <w:rsid w:val="00112628"/>
    <w:rsid w:val="00112734"/>
    <w:rsid w:val="0011321C"/>
    <w:rsid w:val="001157AB"/>
    <w:rsid w:val="00117EE8"/>
    <w:rsid w:val="001222FE"/>
    <w:rsid w:val="00123B21"/>
    <w:rsid w:val="0012635B"/>
    <w:rsid w:val="00126EF9"/>
    <w:rsid w:val="001304A8"/>
    <w:rsid w:val="00130751"/>
    <w:rsid w:val="00132AD1"/>
    <w:rsid w:val="0013487F"/>
    <w:rsid w:val="001354AD"/>
    <w:rsid w:val="0013742C"/>
    <w:rsid w:val="0014145E"/>
    <w:rsid w:val="00142E93"/>
    <w:rsid w:val="00147BB7"/>
    <w:rsid w:val="001500E2"/>
    <w:rsid w:val="00151BA3"/>
    <w:rsid w:val="0015221B"/>
    <w:rsid w:val="00154F71"/>
    <w:rsid w:val="0015579C"/>
    <w:rsid w:val="001565F3"/>
    <w:rsid w:val="001652B1"/>
    <w:rsid w:val="00166262"/>
    <w:rsid w:val="0017303F"/>
    <w:rsid w:val="001756E6"/>
    <w:rsid w:val="00180CB4"/>
    <w:rsid w:val="00183019"/>
    <w:rsid w:val="00184706"/>
    <w:rsid w:val="001851C0"/>
    <w:rsid w:val="001852E9"/>
    <w:rsid w:val="00185CDD"/>
    <w:rsid w:val="00185FC9"/>
    <w:rsid w:val="00190311"/>
    <w:rsid w:val="00190777"/>
    <w:rsid w:val="001908DF"/>
    <w:rsid w:val="001945DC"/>
    <w:rsid w:val="001950B2"/>
    <w:rsid w:val="00195EFB"/>
    <w:rsid w:val="001968C7"/>
    <w:rsid w:val="001979FB"/>
    <w:rsid w:val="001A0AD7"/>
    <w:rsid w:val="001A3152"/>
    <w:rsid w:val="001A7DC7"/>
    <w:rsid w:val="001B191F"/>
    <w:rsid w:val="001B47AA"/>
    <w:rsid w:val="001B4FD0"/>
    <w:rsid w:val="001B6089"/>
    <w:rsid w:val="001B7872"/>
    <w:rsid w:val="001B7ECB"/>
    <w:rsid w:val="001C0AE9"/>
    <w:rsid w:val="001C242B"/>
    <w:rsid w:val="001C2B5E"/>
    <w:rsid w:val="001C7AAC"/>
    <w:rsid w:val="001D08A2"/>
    <w:rsid w:val="001D1F9D"/>
    <w:rsid w:val="001D20A7"/>
    <w:rsid w:val="001D3A69"/>
    <w:rsid w:val="001D449F"/>
    <w:rsid w:val="001D4B5C"/>
    <w:rsid w:val="001D61C2"/>
    <w:rsid w:val="001D7BDA"/>
    <w:rsid w:val="001E13D6"/>
    <w:rsid w:val="001E1DFF"/>
    <w:rsid w:val="001E250B"/>
    <w:rsid w:val="001E68FB"/>
    <w:rsid w:val="001F019E"/>
    <w:rsid w:val="001F1527"/>
    <w:rsid w:val="001F3063"/>
    <w:rsid w:val="001F5541"/>
    <w:rsid w:val="001F5678"/>
    <w:rsid w:val="001F6214"/>
    <w:rsid w:val="001F692A"/>
    <w:rsid w:val="002060F4"/>
    <w:rsid w:val="0020750C"/>
    <w:rsid w:val="00211FAE"/>
    <w:rsid w:val="0021204F"/>
    <w:rsid w:val="00213CD3"/>
    <w:rsid w:val="00217863"/>
    <w:rsid w:val="00220FDA"/>
    <w:rsid w:val="00223BE4"/>
    <w:rsid w:val="00224801"/>
    <w:rsid w:val="002253B7"/>
    <w:rsid w:val="00226866"/>
    <w:rsid w:val="00226C70"/>
    <w:rsid w:val="0022711A"/>
    <w:rsid w:val="00231195"/>
    <w:rsid w:val="00231E70"/>
    <w:rsid w:val="00231FFE"/>
    <w:rsid w:val="002330B6"/>
    <w:rsid w:val="00233A3B"/>
    <w:rsid w:val="0023511B"/>
    <w:rsid w:val="002354D2"/>
    <w:rsid w:val="00236115"/>
    <w:rsid w:val="00242F92"/>
    <w:rsid w:val="00243A74"/>
    <w:rsid w:val="002452E6"/>
    <w:rsid w:val="00245979"/>
    <w:rsid w:val="00245BC6"/>
    <w:rsid w:val="00246863"/>
    <w:rsid w:val="00250671"/>
    <w:rsid w:val="0025092F"/>
    <w:rsid w:val="00250B82"/>
    <w:rsid w:val="00250DA5"/>
    <w:rsid w:val="002525FD"/>
    <w:rsid w:val="00253FB9"/>
    <w:rsid w:val="00254FCA"/>
    <w:rsid w:val="00254FCD"/>
    <w:rsid w:val="00257284"/>
    <w:rsid w:val="00260818"/>
    <w:rsid w:val="002618E5"/>
    <w:rsid w:val="00263115"/>
    <w:rsid w:val="002635E5"/>
    <w:rsid w:val="00263D78"/>
    <w:rsid w:val="00265BC2"/>
    <w:rsid w:val="00266207"/>
    <w:rsid w:val="00270B37"/>
    <w:rsid w:val="00270F8F"/>
    <w:rsid w:val="00275BB5"/>
    <w:rsid w:val="00282907"/>
    <w:rsid w:val="00285C80"/>
    <w:rsid w:val="00287331"/>
    <w:rsid w:val="002930EC"/>
    <w:rsid w:val="0029362D"/>
    <w:rsid w:val="002A1BD6"/>
    <w:rsid w:val="002A509B"/>
    <w:rsid w:val="002A5C23"/>
    <w:rsid w:val="002A5E76"/>
    <w:rsid w:val="002A699B"/>
    <w:rsid w:val="002B1F04"/>
    <w:rsid w:val="002B3C39"/>
    <w:rsid w:val="002B55D4"/>
    <w:rsid w:val="002C1276"/>
    <w:rsid w:val="002C1C14"/>
    <w:rsid w:val="002C2124"/>
    <w:rsid w:val="002C3B69"/>
    <w:rsid w:val="002C4D8C"/>
    <w:rsid w:val="002C59A5"/>
    <w:rsid w:val="002D2418"/>
    <w:rsid w:val="002D333A"/>
    <w:rsid w:val="002D3C48"/>
    <w:rsid w:val="002D4724"/>
    <w:rsid w:val="002D4B1D"/>
    <w:rsid w:val="002D5438"/>
    <w:rsid w:val="002D5CBF"/>
    <w:rsid w:val="002E0C04"/>
    <w:rsid w:val="002E2C48"/>
    <w:rsid w:val="002E4F1E"/>
    <w:rsid w:val="002E53C7"/>
    <w:rsid w:val="002E5978"/>
    <w:rsid w:val="002E6468"/>
    <w:rsid w:val="002E6E08"/>
    <w:rsid w:val="002F0F78"/>
    <w:rsid w:val="002F4DFB"/>
    <w:rsid w:val="002F6BEB"/>
    <w:rsid w:val="002F7318"/>
    <w:rsid w:val="002F768A"/>
    <w:rsid w:val="0030065A"/>
    <w:rsid w:val="003024F7"/>
    <w:rsid w:val="00305A76"/>
    <w:rsid w:val="00306AB0"/>
    <w:rsid w:val="00312DC1"/>
    <w:rsid w:val="00313B21"/>
    <w:rsid w:val="00316169"/>
    <w:rsid w:val="0031691A"/>
    <w:rsid w:val="003212B1"/>
    <w:rsid w:val="00322421"/>
    <w:rsid w:val="003266AE"/>
    <w:rsid w:val="00326FFB"/>
    <w:rsid w:val="00327BF9"/>
    <w:rsid w:val="00332369"/>
    <w:rsid w:val="003339F6"/>
    <w:rsid w:val="003352AD"/>
    <w:rsid w:val="003368AF"/>
    <w:rsid w:val="003372B8"/>
    <w:rsid w:val="00337B30"/>
    <w:rsid w:val="003401A0"/>
    <w:rsid w:val="00342752"/>
    <w:rsid w:val="00345AE7"/>
    <w:rsid w:val="00346B26"/>
    <w:rsid w:val="00347894"/>
    <w:rsid w:val="00347C17"/>
    <w:rsid w:val="00347F23"/>
    <w:rsid w:val="003529EB"/>
    <w:rsid w:val="00355418"/>
    <w:rsid w:val="00355CD9"/>
    <w:rsid w:val="00356883"/>
    <w:rsid w:val="003607EB"/>
    <w:rsid w:val="0036100C"/>
    <w:rsid w:val="0036153A"/>
    <w:rsid w:val="0036175D"/>
    <w:rsid w:val="003636BD"/>
    <w:rsid w:val="00363853"/>
    <w:rsid w:val="00364B5F"/>
    <w:rsid w:val="0036545F"/>
    <w:rsid w:val="00365AC3"/>
    <w:rsid w:val="003662E3"/>
    <w:rsid w:val="0036672B"/>
    <w:rsid w:val="003670F3"/>
    <w:rsid w:val="0037032F"/>
    <w:rsid w:val="00371409"/>
    <w:rsid w:val="003734B8"/>
    <w:rsid w:val="0037503E"/>
    <w:rsid w:val="003753ED"/>
    <w:rsid w:val="00375C55"/>
    <w:rsid w:val="00375DB3"/>
    <w:rsid w:val="003772B4"/>
    <w:rsid w:val="0038411E"/>
    <w:rsid w:val="00384FB9"/>
    <w:rsid w:val="003860DB"/>
    <w:rsid w:val="00386764"/>
    <w:rsid w:val="00394A37"/>
    <w:rsid w:val="00394F83"/>
    <w:rsid w:val="00395623"/>
    <w:rsid w:val="0039675E"/>
    <w:rsid w:val="003A18F7"/>
    <w:rsid w:val="003A3A4D"/>
    <w:rsid w:val="003A467F"/>
    <w:rsid w:val="003A5192"/>
    <w:rsid w:val="003A53C8"/>
    <w:rsid w:val="003A5674"/>
    <w:rsid w:val="003A57DF"/>
    <w:rsid w:val="003A6CE9"/>
    <w:rsid w:val="003A79AF"/>
    <w:rsid w:val="003B18D6"/>
    <w:rsid w:val="003B7BA2"/>
    <w:rsid w:val="003B7F68"/>
    <w:rsid w:val="003C13FC"/>
    <w:rsid w:val="003C2123"/>
    <w:rsid w:val="003C274A"/>
    <w:rsid w:val="003C3786"/>
    <w:rsid w:val="003C6180"/>
    <w:rsid w:val="003D19E7"/>
    <w:rsid w:val="003D1BC4"/>
    <w:rsid w:val="003D213D"/>
    <w:rsid w:val="003D2BCD"/>
    <w:rsid w:val="003D5CB3"/>
    <w:rsid w:val="003E1299"/>
    <w:rsid w:val="003E1312"/>
    <w:rsid w:val="003E1F8B"/>
    <w:rsid w:val="003E21C5"/>
    <w:rsid w:val="003E2575"/>
    <w:rsid w:val="003E2BE0"/>
    <w:rsid w:val="003E5B47"/>
    <w:rsid w:val="003E6C4F"/>
    <w:rsid w:val="003F0DB5"/>
    <w:rsid w:val="003F6246"/>
    <w:rsid w:val="003F7734"/>
    <w:rsid w:val="00401101"/>
    <w:rsid w:val="0040223E"/>
    <w:rsid w:val="004062D8"/>
    <w:rsid w:val="00407EF3"/>
    <w:rsid w:val="00410274"/>
    <w:rsid w:val="0041080B"/>
    <w:rsid w:val="00413746"/>
    <w:rsid w:val="004152A3"/>
    <w:rsid w:val="00415696"/>
    <w:rsid w:val="004167E7"/>
    <w:rsid w:val="00416C86"/>
    <w:rsid w:val="00416CE6"/>
    <w:rsid w:val="0042045D"/>
    <w:rsid w:val="004208E5"/>
    <w:rsid w:val="00423B37"/>
    <w:rsid w:val="00423C72"/>
    <w:rsid w:val="004242A5"/>
    <w:rsid w:val="004247C3"/>
    <w:rsid w:val="004258B9"/>
    <w:rsid w:val="00426CA5"/>
    <w:rsid w:val="004276BC"/>
    <w:rsid w:val="0043238C"/>
    <w:rsid w:val="0043346C"/>
    <w:rsid w:val="004336BB"/>
    <w:rsid w:val="00433DAE"/>
    <w:rsid w:val="00437103"/>
    <w:rsid w:val="00440580"/>
    <w:rsid w:val="00440AC6"/>
    <w:rsid w:val="00441C7C"/>
    <w:rsid w:val="00443FF7"/>
    <w:rsid w:val="00444C48"/>
    <w:rsid w:val="00445950"/>
    <w:rsid w:val="00447E4D"/>
    <w:rsid w:val="00450AEA"/>
    <w:rsid w:val="004510FF"/>
    <w:rsid w:val="00456038"/>
    <w:rsid w:val="0045629C"/>
    <w:rsid w:val="00456C11"/>
    <w:rsid w:val="00456E19"/>
    <w:rsid w:val="00457F84"/>
    <w:rsid w:val="004613BB"/>
    <w:rsid w:val="00463590"/>
    <w:rsid w:val="00463764"/>
    <w:rsid w:val="00464E1E"/>
    <w:rsid w:val="004713C5"/>
    <w:rsid w:val="004727C7"/>
    <w:rsid w:val="00473AF8"/>
    <w:rsid w:val="004744E1"/>
    <w:rsid w:val="00475408"/>
    <w:rsid w:val="00475B59"/>
    <w:rsid w:val="0048075E"/>
    <w:rsid w:val="00481420"/>
    <w:rsid w:val="0048157A"/>
    <w:rsid w:val="004824AB"/>
    <w:rsid w:val="00485052"/>
    <w:rsid w:val="004860FD"/>
    <w:rsid w:val="004863F0"/>
    <w:rsid w:val="00487E4F"/>
    <w:rsid w:val="0049022B"/>
    <w:rsid w:val="00492CD6"/>
    <w:rsid w:val="00494AA7"/>
    <w:rsid w:val="00494FE1"/>
    <w:rsid w:val="004961DB"/>
    <w:rsid w:val="004A0457"/>
    <w:rsid w:val="004A0A09"/>
    <w:rsid w:val="004A0C2C"/>
    <w:rsid w:val="004A2BE0"/>
    <w:rsid w:val="004A3210"/>
    <w:rsid w:val="004A394F"/>
    <w:rsid w:val="004A3A9E"/>
    <w:rsid w:val="004A49F9"/>
    <w:rsid w:val="004A5D02"/>
    <w:rsid w:val="004B1381"/>
    <w:rsid w:val="004B47D1"/>
    <w:rsid w:val="004B4C1C"/>
    <w:rsid w:val="004B69F1"/>
    <w:rsid w:val="004B781A"/>
    <w:rsid w:val="004C1742"/>
    <w:rsid w:val="004C225B"/>
    <w:rsid w:val="004C239D"/>
    <w:rsid w:val="004C6BA2"/>
    <w:rsid w:val="004C6E82"/>
    <w:rsid w:val="004C7A8B"/>
    <w:rsid w:val="004C7E64"/>
    <w:rsid w:val="004D0BD4"/>
    <w:rsid w:val="004D2129"/>
    <w:rsid w:val="004E031E"/>
    <w:rsid w:val="004E391B"/>
    <w:rsid w:val="004E391F"/>
    <w:rsid w:val="004E408F"/>
    <w:rsid w:val="004E6F2A"/>
    <w:rsid w:val="004F0C63"/>
    <w:rsid w:val="004F2EC6"/>
    <w:rsid w:val="004F30A1"/>
    <w:rsid w:val="004F49AB"/>
    <w:rsid w:val="004F7354"/>
    <w:rsid w:val="00500DA6"/>
    <w:rsid w:val="00501AAE"/>
    <w:rsid w:val="005020F9"/>
    <w:rsid w:val="005021BA"/>
    <w:rsid w:val="00503B19"/>
    <w:rsid w:val="0051155C"/>
    <w:rsid w:val="005123F4"/>
    <w:rsid w:val="00513B54"/>
    <w:rsid w:val="00513D05"/>
    <w:rsid w:val="005154D2"/>
    <w:rsid w:val="00515D0A"/>
    <w:rsid w:val="00520373"/>
    <w:rsid w:val="00522729"/>
    <w:rsid w:val="0052373E"/>
    <w:rsid w:val="00523F60"/>
    <w:rsid w:val="005249B8"/>
    <w:rsid w:val="0052515D"/>
    <w:rsid w:val="00525188"/>
    <w:rsid w:val="005263C5"/>
    <w:rsid w:val="00526CB0"/>
    <w:rsid w:val="00527C1F"/>
    <w:rsid w:val="00530E30"/>
    <w:rsid w:val="005328B0"/>
    <w:rsid w:val="00533CC1"/>
    <w:rsid w:val="00533EDD"/>
    <w:rsid w:val="005362EB"/>
    <w:rsid w:val="0053686D"/>
    <w:rsid w:val="005432E9"/>
    <w:rsid w:val="0054453E"/>
    <w:rsid w:val="005445FC"/>
    <w:rsid w:val="00551593"/>
    <w:rsid w:val="00555522"/>
    <w:rsid w:val="005555AF"/>
    <w:rsid w:val="005556CC"/>
    <w:rsid w:val="005557B7"/>
    <w:rsid w:val="00556DB6"/>
    <w:rsid w:val="005614B1"/>
    <w:rsid w:val="00562C2A"/>
    <w:rsid w:val="00564E65"/>
    <w:rsid w:val="0057156C"/>
    <w:rsid w:val="005722F8"/>
    <w:rsid w:val="00572732"/>
    <w:rsid w:val="0057345C"/>
    <w:rsid w:val="0057349C"/>
    <w:rsid w:val="00574EA8"/>
    <w:rsid w:val="00575264"/>
    <w:rsid w:val="005768F2"/>
    <w:rsid w:val="00577CF2"/>
    <w:rsid w:val="005811AA"/>
    <w:rsid w:val="0058124E"/>
    <w:rsid w:val="0058266A"/>
    <w:rsid w:val="005855AD"/>
    <w:rsid w:val="00586B74"/>
    <w:rsid w:val="00592CF2"/>
    <w:rsid w:val="00594B8E"/>
    <w:rsid w:val="005A0CB2"/>
    <w:rsid w:val="005A54B5"/>
    <w:rsid w:val="005A5F63"/>
    <w:rsid w:val="005A62BD"/>
    <w:rsid w:val="005A7E30"/>
    <w:rsid w:val="005B1E68"/>
    <w:rsid w:val="005C10FF"/>
    <w:rsid w:val="005C32EF"/>
    <w:rsid w:val="005D0E8E"/>
    <w:rsid w:val="005D1303"/>
    <w:rsid w:val="005D3834"/>
    <w:rsid w:val="005D4AF0"/>
    <w:rsid w:val="005D5232"/>
    <w:rsid w:val="005E1D64"/>
    <w:rsid w:val="005E21A6"/>
    <w:rsid w:val="005E22F4"/>
    <w:rsid w:val="005E246E"/>
    <w:rsid w:val="005E3250"/>
    <w:rsid w:val="005E7A41"/>
    <w:rsid w:val="005F0854"/>
    <w:rsid w:val="005F1681"/>
    <w:rsid w:val="005F1F65"/>
    <w:rsid w:val="005F2857"/>
    <w:rsid w:val="005F43D2"/>
    <w:rsid w:val="005F553A"/>
    <w:rsid w:val="00602BEA"/>
    <w:rsid w:val="006048EB"/>
    <w:rsid w:val="006049D0"/>
    <w:rsid w:val="0061258A"/>
    <w:rsid w:val="00612A17"/>
    <w:rsid w:val="0061497E"/>
    <w:rsid w:val="006158F6"/>
    <w:rsid w:val="00615C43"/>
    <w:rsid w:val="006213DA"/>
    <w:rsid w:val="0062192F"/>
    <w:rsid w:val="0062490F"/>
    <w:rsid w:val="0062599F"/>
    <w:rsid w:val="00625AB8"/>
    <w:rsid w:val="006270DA"/>
    <w:rsid w:val="00630103"/>
    <w:rsid w:val="006302B0"/>
    <w:rsid w:val="006311D8"/>
    <w:rsid w:val="006313EF"/>
    <w:rsid w:val="00631AAA"/>
    <w:rsid w:val="00633012"/>
    <w:rsid w:val="00636ECB"/>
    <w:rsid w:val="00637C68"/>
    <w:rsid w:val="00640CE9"/>
    <w:rsid w:val="006445C1"/>
    <w:rsid w:val="006447FA"/>
    <w:rsid w:val="006451D8"/>
    <w:rsid w:val="00647DA5"/>
    <w:rsid w:val="006516C1"/>
    <w:rsid w:val="00651791"/>
    <w:rsid w:val="00651E1F"/>
    <w:rsid w:val="0065217E"/>
    <w:rsid w:val="006543D0"/>
    <w:rsid w:val="0065533D"/>
    <w:rsid w:val="00655630"/>
    <w:rsid w:val="00656E0C"/>
    <w:rsid w:val="00657766"/>
    <w:rsid w:val="00661A6E"/>
    <w:rsid w:val="00662F29"/>
    <w:rsid w:val="00663E8D"/>
    <w:rsid w:val="006643FD"/>
    <w:rsid w:val="006678DC"/>
    <w:rsid w:val="00672E09"/>
    <w:rsid w:val="00675E09"/>
    <w:rsid w:val="0067624A"/>
    <w:rsid w:val="0067790F"/>
    <w:rsid w:val="00680A19"/>
    <w:rsid w:val="00680C9F"/>
    <w:rsid w:val="00681C4F"/>
    <w:rsid w:val="0068658C"/>
    <w:rsid w:val="0068677E"/>
    <w:rsid w:val="00694B0E"/>
    <w:rsid w:val="00695BA8"/>
    <w:rsid w:val="00695EEB"/>
    <w:rsid w:val="006A6659"/>
    <w:rsid w:val="006A75D1"/>
    <w:rsid w:val="006A7A5D"/>
    <w:rsid w:val="006B13ED"/>
    <w:rsid w:val="006B188E"/>
    <w:rsid w:val="006B2284"/>
    <w:rsid w:val="006B22D2"/>
    <w:rsid w:val="006B5459"/>
    <w:rsid w:val="006B5DA9"/>
    <w:rsid w:val="006C1C39"/>
    <w:rsid w:val="006C26C6"/>
    <w:rsid w:val="006C34D8"/>
    <w:rsid w:val="006C3522"/>
    <w:rsid w:val="006C4C57"/>
    <w:rsid w:val="006C5487"/>
    <w:rsid w:val="006C6A7A"/>
    <w:rsid w:val="006C7D05"/>
    <w:rsid w:val="006D1742"/>
    <w:rsid w:val="006D24A4"/>
    <w:rsid w:val="006D338A"/>
    <w:rsid w:val="006D3390"/>
    <w:rsid w:val="006D38F0"/>
    <w:rsid w:val="006D4B05"/>
    <w:rsid w:val="006D4D1E"/>
    <w:rsid w:val="006D56D9"/>
    <w:rsid w:val="006E3EDC"/>
    <w:rsid w:val="006E50FE"/>
    <w:rsid w:val="006F0A95"/>
    <w:rsid w:val="006F2A48"/>
    <w:rsid w:val="006F36E6"/>
    <w:rsid w:val="006F5D18"/>
    <w:rsid w:val="006F5F50"/>
    <w:rsid w:val="0070199C"/>
    <w:rsid w:val="00705A4D"/>
    <w:rsid w:val="007066B2"/>
    <w:rsid w:val="00706970"/>
    <w:rsid w:val="00706C30"/>
    <w:rsid w:val="00706E76"/>
    <w:rsid w:val="007073D2"/>
    <w:rsid w:val="007101EC"/>
    <w:rsid w:val="00710FDB"/>
    <w:rsid w:val="00711957"/>
    <w:rsid w:val="00712490"/>
    <w:rsid w:val="00712E7D"/>
    <w:rsid w:val="00714B77"/>
    <w:rsid w:val="007151D3"/>
    <w:rsid w:val="00721507"/>
    <w:rsid w:val="007225AE"/>
    <w:rsid w:val="00722FDF"/>
    <w:rsid w:val="00723356"/>
    <w:rsid w:val="00723C7F"/>
    <w:rsid w:val="00725337"/>
    <w:rsid w:val="007267AD"/>
    <w:rsid w:val="007316E2"/>
    <w:rsid w:val="007319E2"/>
    <w:rsid w:val="00733975"/>
    <w:rsid w:val="00734707"/>
    <w:rsid w:val="00736866"/>
    <w:rsid w:val="0073697B"/>
    <w:rsid w:val="00737187"/>
    <w:rsid w:val="00737613"/>
    <w:rsid w:val="00740FFD"/>
    <w:rsid w:val="00743A94"/>
    <w:rsid w:val="00744FEB"/>
    <w:rsid w:val="00751974"/>
    <w:rsid w:val="00751CF1"/>
    <w:rsid w:val="00752807"/>
    <w:rsid w:val="00752AAB"/>
    <w:rsid w:val="00752FBC"/>
    <w:rsid w:val="00757CF2"/>
    <w:rsid w:val="00761515"/>
    <w:rsid w:val="00761645"/>
    <w:rsid w:val="007660ED"/>
    <w:rsid w:val="007668D7"/>
    <w:rsid w:val="00770FB1"/>
    <w:rsid w:val="00772DBB"/>
    <w:rsid w:val="00774703"/>
    <w:rsid w:val="007771AC"/>
    <w:rsid w:val="0078083C"/>
    <w:rsid w:val="00780CDF"/>
    <w:rsid w:val="00780F50"/>
    <w:rsid w:val="00782E53"/>
    <w:rsid w:val="0078309D"/>
    <w:rsid w:val="00783A5E"/>
    <w:rsid w:val="00784C52"/>
    <w:rsid w:val="00785D17"/>
    <w:rsid w:val="00785F0D"/>
    <w:rsid w:val="007872F2"/>
    <w:rsid w:val="007873FC"/>
    <w:rsid w:val="00790789"/>
    <w:rsid w:val="00790ED7"/>
    <w:rsid w:val="00791E5D"/>
    <w:rsid w:val="00791F48"/>
    <w:rsid w:val="00793F95"/>
    <w:rsid w:val="007948C6"/>
    <w:rsid w:val="00794E2E"/>
    <w:rsid w:val="00794EAC"/>
    <w:rsid w:val="007958FD"/>
    <w:rsid w:val="00797D3F"/>
    <w:rsid w:val="007A3BBE"/>
    <w:rsid w:val="007A3CB7"/>
    <w:rsid w:val="007A3E24"/>
    <w:rsid w:val="007A5996"/>
    <w:rsid w:val="007B1F6F"/>
    <w:rsid w:val="007B2109"/>
    <w:rsid w:val="007B42FA"/>
    <w:rsid w:val="007B53E4"/>
    <w:rsid w:val="007B632E"/>
    <w:rsid w:val="007B6C2B"/>
    <w:rsid w:val="007C1B5F"/>
    <w:rsid w:val="007C290C"/>
    <w:rsid w:val="007C414D"/>
    <w:rsid w:val="007C495E"/>
    <w:rsid w:val="007C551F"/>
    <w:rsid w:val="007C5D98"/>
    <w:rsid w:val="007C786B"/>
    <w:rsid w:val="007C7DF5"/>
    <w:rsid w:val="007D186C"/>
    <w:rsid w:val="007D4127"/>
    <w:rsid w:val="007D5B97"/>
    <w:rsid w:val="007E0DA1"/>
    <w:rsid w:val="007E39A0"/>
    <w:rsid w:val="007E44E2"/>
    <w:rsid w:val="007E5050"/>
    <w:rsid w:val="007E73B3"/>
    <w:rsid w:val="007F06E3"/>
    <w:rsid w:val="007F1040"/>
    <w:rsid w:val="007F2E05"/>
    <w:rsid w:val="007F4D67"/>
    <w:rsid w:val="007F56A1"/>
    <w:rsid w:val="007F5BD5"/>
    <w:rsid w:val="007F6101"/>
    <w:rsid w:val="00800FB4"/>
    <w:rsid w:val="00801146"/>
    <w:rsid w:val="00801794"/>
    <w:rsid w:val="00801A3C"/>
    <w:rsid w:val="00803414"/>
    <w:rsid w:val="008038F1"/>
    <w:rsid w:val="0080564F"/>
    <w:rsid w:val="00805EA2"/>
    <w:rsid w:val="0080629A"/>
    <w:rsid w:val="008103A5"/>
    <w:rsid w:val="00810B9B"/>
    <w:rsid w:val="008137FD"/>
    <w:rsid w:val="0081591D"/>
    <w:rsid w:val="00816A18"/>
    <w:rsid w:val="00820CF6"/>
    <w:rsid w:val="00826105"/>
    <w:rsid w:val="00827F0A"/>
    <w:rsid w:val="00827F10"/>
    <w:rsid w:val="008307A1"/>
    <w:rsid w:val="00834550"/>
    <w:rsid w:val="00836F5B"/>
    <w:rsid w:val="00837883"/>
    <w:rsid w:val="008378F5"/>
    <w:rsid w:val="00841277"/>
    <w:rsid w:val="00843AEC"/>
    <w:rsid w:val="0084488F"/>
    <w:rsid w:val="008503EF"/>
    <w:rsid w:val="00851DA0"/>
    <w:rsid w:val="008528DF"/>
    <w:rsid w:val="00856766"/>
    <w:rsid w:val="00860391"/>
    <w:rsid w:val="00867B76"/>
    <w:rsid w:val="00873303"/>
    <w:rsid w:val="00873824"/>
    <w:rsid w:val="00873E91"/>
    <w:rsid w:val="00875264"/>
    <w:rsid w:val="00875E3B"/>
    <w:rsid w:val="008766DC"/>
    <w:rsid w:val="008804C8"/>
    <w:rsid w:val="00886109"/>
    <w:rsid w:val="00886C80"/>
    <w:rsid w:val="0089077B"/>
    <w:rsid w:val="00890D19"/>
    <w:rsid w:val="00892FCF"/>
    <w:rsid w:val="008945B2"/>
    <w:rsid w:val="00894F1A"/>
    <w:rsid w:val="008A31EC"/>
    <w:rsid w:val="008A6777"/>
    <w:rsid w:val="008A6EF3"/>
    <w:rsid w:val="008B12B6"/>
    <w:rsid w:val="008B1E70"/>
    <w:rsid w:val="008B1EB9"/>
    <w:rsid w:val="008B271A"/>
    <w:rsid w:val="008B3503"/>
    <w:rsid w:val="008B3FF0"/>
    <w:rsid w:val="008B4D95"/>
    <w:rsid w:val="008B6AC4"/>
    <w:rsid w:val="008C4E4F"/>
    <w:rsid w:val="008C4F2C"/>
    <w:rsid w:val="008C5DA5"/>
    <w:rsid w:val="008C5E7D"/>
    <w:rsid w:val="008D3779"/>
    <w:rsid w:val="008D5A4D"/>
    <w:rsid w:val="008D7B43"/>
    <w:rsid w:val="008E1D90"/>
    <w:rsid w:val="008E226B"/>
    <w:rsid w:val="008E2A4A"/>
    <w:rsid w:val="008E46DD"/>
    <w:rsid w:val="008E4D1B"/>
    <w:rsid w:val="008E55A5"/>
    <w:rsid w:val="008E5F15"/>
    <w:rsid w:val="008E6561"/>
    <w:rsid w:val="008F11A6"/>
    <w:rsid w:val="008F1334"/>
    <w:rsid w:val="008F3C07"/>
    <w:rsid w:val="008F4136"/>
    <w:rsid w:val="008F61A8"/>
    <w:rsid w:val="00900763"/>
    <w:rsid w:val="00900F8B"/>
    <w:rsid w:val="00903BF0"/>
    <w:rsid w:val="0090467D"/>
    <w:rsid w:val="009125BE"/>
    <w:rsid w:val="0091260A"/>
    <w:rsid w:val="00913516"/>
    <w:rsid w:val="00913E1E"/>
    <w:rsid w:val="00914E93"/>
    <w:rsid w:val="00915B73"/>
    <w:rsid w:val="00920469"/>
    <w:rsid w:val="00923148"/>
    <w:rsid w:val="009270D1"/>
    <w:rsid w:val="00927547"/>
    <w:rsid w:val="00927853"/>
    <w:rsid w:val="00930DC4"/>
    <w:rsid w:val="00932982"/>
    <w:rsid w:val="00932B5F"/>
    <w:rsid w:val="00935502"/>
    <w:rsid w:val="00935DAF"/>
    <w:rsid w:val="00936988"/>
    <w:rsid w:val="00936E28"/>
    <w:rsid w:val="009413A2"/>
    <w:rsid w:val="00941D01"/>
    <w:rsid w:val="00941F04"/>
    <w:rsid w:val="009428F0"/>
    <w:rsid w:val="00942B1B"/>
    <w:rsid w:val="00944E5C"/>
    <w:rsid w:val="009458AB"/>
    <w:rsid w:val="009458BA"/>
    <w:rsid w:val="009475D9"/>
    <w:rsid w:val="009518CF"/>
    <w:rsid w:val="009533BC"/>
    <w:rsid w:val="00953EA7"/>
    <w:rsid w:val="00954CF8"/>
    <w:rsid w:val="00956110"/>
    <w:rsid w:val="00957A7C"/>
    <w:rsid w:val="00957C2C"/>
    <w:rsid w:val="00960092"/>
    <w:rsid w:val="009624E5"/>
    <w:rsid w:val="00963F2B"/>
    <w:rsid w:val="00964B8B"/>
    <w:rsid w:val="00964C11"/>
    <w:rsid w:val="00965508"/>
    <w:rsid w:val="009678ED"/>
    <w:rsid w:val="009721DB"/>
    <w:rsid w:val="00972A68"/>
    <w:rsid w:val="009734F9"/>
    <w:rsid w:val="0097395B"/>
    <w:rsid w:val="009744DF"/>
    <w:rsid w:val="00975AB9"/>
    <w:rsid w:val="009764A7"/>
    <w:rsid w:val="0098034F"/>
    <w:rsid w:val="00980768"/>
    <w:rsid w:val="0098117D"/>
    <w:rsid w:val="009833FC"/>
    <w:rsid w:val="0098346E"/>
    <w:rsid w:val="00983C71"/>
    <w:rsid w:val="00984583"/>
    <w:rsid w:val="009854B5"/>
    <w:rsid w:val="00985D47"/>
    <w:rsid w:val="00987BC4"/>
    <w:rsid w:val="00990A6B"/>
    <w:rsid w:val="00992246"/>
    <w:rsid w:val="00992549"/>
    <w:rsid w:val="00996D09"/>
    <w:rsid w:val="00997A99"/>
    <w:rsid w:val="00997BF1"/>
    <w:rsid w:val="009A0208"/>
    <w:rsid w:val="009A0C85"/>
    <w:rsid w:val="009A264F"/>
    <w:rsid w:val="009A3A07"/>
    <w:rsid w:val="009A3DC5"/>
    <w:rsid w:val="009A5ED0"/>
    <w:rsid w:val="009A6F99"/>
    <w:rsid w:val="009B274C"/>
    <w:rsid w:val="009B37A3"/>
    <w:rsid w:val="009B3A01"/>
    <w:rsid w:val="009B784A"/>
    <w:rsid w:val="009C05E6"/>
    <w:rsid w:val="009C2E29"/>
    <w:rsid w:val="009C464A"/>
    <w:rsid w:val="009C47D7"/>
    <w:rsid w:val="009C67B7"/>
    <w:rsid w:val="009C6A08"/>
    <w:rsid w:val="009D011A"/>
    <w:rsid w:val="009D2F54"/>
    <w:rsid w:val="009D650F"/>
    <w:rsid w:val="009D6A3B"/>
    <w:rsid w:val="009D6E7A"/>
    <w:rsid w:val="009E0E29"/>
    <w:rsid w:val="009E17D5"/>
    <w:rsid w:val="009E30C1"/>
    <w:rsid w:val="009E5F7F"/>
    <w:rsid w:val="009F048E"/>
    <w:rsid w:val="009F076B"/>
    <w:rsid w:val="009F391D"/>
    <w:rsid w:val="009F3F02"/>
    <w:rsid w:val="00A0745E"/>
    <w:rsid w:val="00A1037A"/>
    <w:rsid w:val="00A11E91"/>
    <w:rsid w:val="00A12121"/>
    <w:rsid w:val="00A14347"/>
    <w:rsid w:val="00A17597"/>
    <w:rsid w:val="00A20178"/>
    <w:rsid w:val="00A2479F"/>
    <w:rsid w:val="00A27F7B"/>
    <w:rsid w:val="00A31809"/>
    <w:rsid w:val="00A31E68"/>
    <w:rsid w:val="00A32AC4"/>
    <w:rsid w:val="00A344EE"/>
    <w:rsid w:val="00A3699A"/>
    <w:rsid w:val="00A378FC"/>
    <w:rsid w:val="00A400A5"/>
    <w:rsid w:val="00A403BA"/>
    <w:rsid w:val="00A40651"/>
    <w:rsid w:val="00A43723"/>
    <w:rsid w:val="00A461A8"/>
    <w:rsid w:val="00A47ECD"/>
    <w:rsid w:val="00A51DB6"/>
    <w:rsid w:val="00A51E3B"/>
    <w:rsid w:val="00A52183"/>
    <w:rsid w:val="00A52970"/>
    <w:rsid w:val="00A52DE6"/>
    <w:rsid w:val="00A531E8"/>
    <w:rsid w:val="00A533AF"/>
    <w:rsid w:val="00A54CD5"/>
    <w:rsid w:val="00A55EA6"/>
    <w:rsid w:val="00A56CEC"/>
    <w:rsid w:val="00A56D63"/>
    <w:rsid w:val="00A6023C"/>
    <w:rsid w:val="00A609E2"/>
    <w:rsid w:val="00A613DB"/>
    <w:rsid w:val="00A63D57"/>
    <w:rsid w:val="00A65B18"/>
    <w:rsid w:val="00A65E46"/>
    <w:rsid w:val="00A72E89"/>
    <w:rsid w:val="00A74240"/>
    <w:rsid w:val="00A74B16"/>
    <w:rsid w:val="00A82682"/>
    <w:rsid w:val="00A828BE"/>
    <w:rsid w:val="00A840F6"/>
    <w:rsid w:val="00A902EA"/>
    <w:rsid w:val="00A905BF"/>
    <w:rsid w:val="00A905CC"/>
    <w:rsid w:val="00A91629"/>
    <w:rsid w:val="00A91AE7"/>
    <w:rsid w:val="00A96773"/>
    <w:rsid w:val="00A97DE4"/>
    <w:rsid w:val="00AA073E"/>
    <w:rsid w:val="00AA079A"/>
    <w:rsid w:val="00AA31B9"/>
    <w:rsid w:val="00AA4F37"/>
    <w:rsid w:val="00AA4FF7"/>
    <w:rsid w:val="00AA6201"/>
    <w:rsid w:val="00AB05AC"/>
    <w:rsid w:val="00AB0A35"/>
    <w:rsid w:val="00AB284B"/>
    <w:rsid w:val="00AB517B"/>
    <w:rsid w:val="00AB7539"/>
    <w:rsid w:val="00AC05C6"/>
    <w:rsid w:val="00AC0D62"/>
    <w:rsid w:val="00AC7BCC"/>
    <w:rsid w:val="00AD327D"/>
    <w:rsid w:val="00AD5D16"/>
    <w:rsid w:val="00AD5D92"/>
    <w:rsid w:val="00AD73E7"/>
    <w:rsid w:val="00AD7F0A"/>
    <w:rsid w:val="00AE12A4"/>
    <w:rsid w:val="00AE37A9"/>
    <w:rsid w:val="00AE43A8"/>
    <w:rsid w:val="00AE4AC7"/>
    <w:rsid w:val="00AE4C7D"/>
    <w:rsid w:val="00AE4CC0"/>
    <w:rsid w:val="00AE664A"/>
    <w:rsid w:val="00AE6F62"/>
    <w:rsid w:val="00AF0BB6"/>
    <w:rsid w:val="00AF0D9E"/>
    <w:rsid w:val="00AF0E86"/>
    <w:rsid w:val="00AF1DFA"/>
    <w:rsid w:val="00AF24E3"/>
    <w:rsid w:val="00AF284C"/>
    <w:rsid w:val="00AF3D41"/>
    <w:rsid w:val="00AF458B"/>
    <w:rsid w:val="00AF6AB6"/>
    <w:rsid w:val="00AF7238"/>
    <w:rsid w:val="00AF7447"/>
    <w:rsid w:val="00AF78FF"/>
    <w:rsid w:val="00B03542"/>
    <w:rsid w:val="00B03D96"/>
    <w:rsid w:val="00B061A8"/>
    <w:rsid w:val="00B07542"/>
    <w:rsid w:val="00B07E87"/>
    <w:rsid w:val="00B11F1A"/>
    <w:rsid w:val="00B11F35"/>
    <w:rsid w:val="00B16518"/>
    <w:rsid w:val="00B20FBB"/>
    <w:rsid w:val="00B23BF4"/>
    <w:rsid w:val="00B27AA8"/>
    <w:rsid w:val="00B300CE"/>
    <w:rsid w:val="00B32807"/>
    <w:rsid w:val="00B331FE"/>
    <w:rsid w:val="00B3537B"/>
    <w:rsid w:val="00B366C3"/>
    <w:rsid w:val="00B40441"/>
    <w:rsid w:val="00B44332"/>
    <w:rsid w:val="00B44F91"/>
    <w:rsid w:val="00B4552D"/>
    <w:rsid w:val="00B4584E"/>
    <w:rsid w:val="00B46D84"/>
    <w:rsid w:val="00B571AB"/>
    <w:rsid w:val="00B572DD"/>
    <w:rsid w:val="00B57F9A"/>
    <w:rsid w:val="00B61B51"/>
    <w:rsid w:val="00B65E05"/>
    <w:rsid w:val="00B6690A"/>
    <w:rsid w:val="00B70505"/>
    <w:rsid w:val="00B724B6"/>
    <w:rsid w:val="00B72E28"/>
    <w:rsid w:val="00B76D9B"/>
    <w:rsid w:val="00B85370"/>
    <w:rsid w:val="00B85AE6"/>
    <w:rsid w:val="00B87257"/>
    <w:rsid w:val="00B9303F"/>
    <w:rsid w:val="00B94C34"/>
    <w:rsid w:val="00B950E6"/>
    <w:rsid w:val="00B95755"/>
    <w:rsid w:val="00B96891"/>
    <w:rsid w:val="00B96DC5"/>
    <w:rsid w:val="00B96FA1"/>
    <w:rsid w:val="00B975C1"/>
    <w:rsid w:val="00BA1420"/>
    <w:rsid w:val="00BA29EE"/>
    <w:rsid w:val="00BA41FC"/>
    <w:rsid w:val="00BA5ED2"/>
    <w:rsid w:val="00BA7347"/>
    <w:rsid w:val="00BB1CF5"/>
    <w:rsid w:val="00BB350B"/>
    <w:rsid w:val="00BB3BBF"/>
    <w:rsid w:val="00BB5C73"/>
    <w:rsid w:val="00BB6B66"/>
    <w:rsid w:val="00BC0DCA"/>
    <w:rsid w:val="00BC11A4"/>
    <w:rsid w:val="00BC2646"/>
    <w:rsid w:val="00BC4FCC"/>
    <w:rsid w:val="00BC5CE9"/>
    <w:rsid w:val="00BC6388"/>
    <w:rsid w:val="00BC6AAC"/>
    <w:rsid w:val="00BD201C"/>
    <w:rsid w:val="00BD2826"/>
    <w:rsid w:val="00BD3D26"/>
    <w:rsid w:val="00BD432C"/>
    <w:rsid w:val="00BD4C64"/>
    <w:rsid w:val="00BD4D37"/>
    <w:rsid w:val="00BD5A82"/>
    <w:rsid w:val="00BD5B5D"/>
    <w:rsid w:val="00BE01FF"/>
    <w:rsid w:val="00BE2A6B"/>
    <w:rsid w:val="00BE2CCF"/>
    <w:rsid w:val="00BE7733"/>
    <w:rsid w:val="00BE7E7B"/>
    <w:rsid w:val="00BF4106"/>
    <w:rsid w:val="00BF5CC9"/>
    <w:rsid w:val="00BF6705"/>
    <w:rsid w:val="00BF6A2C"/>
    <w:rsid w:val="00C015A7"/>
    <w:rsid w:val="00C01C5C"/>
    <w:rsid w:val="00C01EA0"/>
    <w:rsid w:val="00C03E38"/>
    <w:rsid w:val="00C04BCB"/>
    <w:rsid w:val="00C06F8D"/>
    <w:rsid w:val="00C10512"/>
    <w:rsid w:val="00C11B62"/>
    <w:rsid w:val="00C13D73"/>
    <w:rsid w:val="00C154DC"/>
    <w:rsid w:val="00C16CAD"/>
    <w:rsid w:val="00C17288"/>
    <w:rsid w:val="00C218E9"/>
    <w:rsid w:val="00C30A20"/>
    <w:rsid w:val="00C3225F"/>
    <w:rsid w:val="00C32805"/>
    <w:rsid w:val="00C32A9E"/>
    <w:rsid w:val="00C34D4F"/>
    <w:rsid w:val="00C35582"/>
    <w:rsid w:val="00C36CBD"/>
    <w:rsid w:val="00C37826"/>
    <w:rsid w:val="00C42BA8"/>
    <w:rsid w:val="00C42DF3"/>
    <w:rsid w:val="00C43AAA"/>
    <w:rsid w:val="00C443F3"/>
    <w:rsid w:val="00C4645D"/>
    <w:rsid w:val="00C469C4"/>
    <w:rsid w:val="00C46F2C"/>
    <w:rsid w:val="00C473A0"/>
    <w:rsid w:val="00C475F2"/>
    <w:rsid w:val="00C50A17"/>
    <w:rsid w:val="00C5287E"/>
    <w:rsid w:val="00C537B2"/>
    <w:rsid w:val="00C54DC5"/>
    <w:rsid w:val="00C562CC"/>
    <w:rsid w:val="00C56767"/>
    <w:rsid w:val="00C575D6"/>
    <w:rsid w:val="00C57CBE"/>
    <w:rsid w:val="00C627BB"/>
    <w:rsid w:val="00C64B44"/>
    <w:rsid w:val="00C64C34"/>
    <w:rsid w:val="00C67572"/>
    <w:rsid w:val="00C702E6"/>
    <w:rsid w:val="00C7273C"/>
    <w:rsid w:val="00C72B28"/>
    <w:rsid w:val="00C72BD7"/>
    <w:rsid w:val="00C73FCA"/>
    <w:rsid w:val="00C76A21"/>
    <w:rsid w:val="00C772E7"/>
    <w:rsid w:val="00C7731B"/>
    <w:rsid w:val="00C774CD"/>
    <w:rsid w:val="00C77902"/>
    <w:rsid w:val="00C81AAF"/>
    <w:rsid w:val="00C8219C"/>
    <w:rsid w:val="00C82393"/>
    <w:rsid w:val="00C82659"/>
    <w:rsid w:val="00C8279A"/>
    <w:rsid w:val="00C82CE1"/>
    <w:rsid w:val="00C82D1B"/>
    <w:rsid w:val="00C843FE"/>
    <w:rsid w:val="00C872C5"/>
    <w:rsid w:val="00C91B9D"/>
    <w:rsid w:val="00C94E2E"/>
    <w:rsid w:val="00C967F8"/>
    <w:rsid w:val="00C97303"/>
    <w:rsid w:val="00CA0F45"/>
    <w:rsid w:val="00CA222C"/>
    <w:rsid w:val="00CA2944"/>
    <w:rsid w:val="00CA3D53"/>
    <w:rsid w:val="00CA4D57"/>
    <w:rsid w:val="00CA56C4"/>
    <w:rsid w:val="00CA6C9E"/>
    <w:rsid w:val="00CA7AC3"/>
    <w:rsid w:val="00CB0DD2"/>
    <w:rsid w:val="00CB1E2D"/>
    <w:rsid w:val="00CB33C5"/>
    <w:rsid w:val="00CB424B"/>
    <w:rsid w:val="00CC1B2B"/>
    <w:rsid w:val="00CC2D45"/>
    <w:rsid w:val="00CC39B0"/>
    <w:rsid w:val="00CC46E0"/>
    <w:rsid w:val="00CC65A5"/>
    <w:rsid w:val="00CC7AE8"/>
    <w:rsid w:val="00CD29B9"/>
    <w:rsid w:val="00CD5F48"/>
    <w:rsid w:val="00CE0A19"/>
    <w:rsid w:val="00CE3220"/>
    <w:rsid w:val="00CE36ED"/>
    <w:rsid w:val="00CE64C5"/>
    <w:rsid w:val="00CE69BB"/>
    <w:rsid w:val="00CE6BF7"/>
    <w:rsid w:val="00CE7D66"/>
    <w:rsid w:val="00CF2D86"/>
    <w:rsid w:val="00CF2E59"/>
    <w:rsid w:val="00CF3A18"/>
    <w:rsid w:val="00CF52E4"/>
    <w:rsid w:val="00CF5E74"/>
    <w:rsid w:val="00CF7410"/>
    <w:rsid w:val="00D0348F"/>
    <w:rsid w:val="00D03F36"/>
    <w:rsid w:val="00D06090"/>
    <w:rsid w:val="00D06AF0"/>
    <w:rsid w:val="00D06E97"/>
    <w:rsid w:val="00D06F0C"/>
    <w:rsid w:val="00D07180"/>
    <w:rsid w:val="00D10AB4"/>
    <w:rsid w:val="00D10DF6"/>
    <w:rsid w:val="00D11A09"/>
    <w:rsid w:val="00D12CC5"/>
    <w:rsid w:val="00D141EF"/>
    <w:rsid w:val="00D15EC3"/>
    <w:rsid w:val="00D1621E"/>
    <w:rsid w:val="00D20F1C"/>
    <w:rsid w:val="00D219D5"/>
    <w:rsid w:val="00D24C80"/>
    <w:rsid w:val="00D26770"/>
    <w:rsid w:val="00D33BE8"/>
    <w:rsid w:val="00D33D40"/>
    <w:rsid w:val="00D34C89"/>
    <w:rsid w:val="00D35A7C"/>
    <w:rsid w:val="00D36894"/>
    <w:rsid w:val="00D41698"/>
    <w:rsid w:val="00D43C1F"/>
    <w:rsid w:val="00D45A50"/>
    <w:rsid w:val="00D4649E"/>
    <w:rsid w:val="00D4701A"/>
    <w:rsid w:val="00D5220D"/>
    <w:rsid w:val="00D538C3"/>
    <w:rsid w:val="00D53E20"/>
    <w:rsid w:val="00D55D95"/>
    <w:rsid w:val="00D56B45"/>
    <w:rsid w:val="00D57A86"/>
    <w:rsid w:val="00D62690"/>
    <w:rsid w:val="00D635B6"/>
    <w:rsid w:val="00D63D42"/>
    <w:rsid w:val="00D63FBB"/>
    <w:rsid w:val="00D67917"/>
    <w:rsid w:val="00D7052A"/>
    <w:rsid w:val="00D709DC"/>
    <w:rsid w:val="00D71B7A"/>
    <w:rsid w:val="00D71F49"/>
    <w:rsid w:val="00D753B8"/>
    <w:rsid w:val="00D83545"/>
    <w:rsid w:val="00D83E78"/>
    <w:rsid w:val="00D87549"/>
    <w:rsid w:val="00D902E7"/>
    <w:rsid w:val="00D91DDE"/>
    <w:rsid w:val="00D9336D"/>
    <w:rsid w:val="00D94A3C"/>
    <w:rsid w:val="00D94E94"/>
    <w:rsid w:val="00D95FC0"/>
    <w:rsid w:val="00D97469"/>
    <w:rsid w:val="00DA169E"/>
    <w:rsid w:val="00DA35E8"/>
    <w:rsid w:val="00DA55A8"/>
    <w:rsid w:val="00DA7ED7"/>
    <w:rsid w:val="00DB0FB3"/>
    <w:rsid w:val="00DB354B"/>
    <w:rsid w:val="00DB4B46"/>
    <w:rsid w:val="00DB4EDF"/>
    <w:rsid w:val="00DB5E88"/>
    <w:rsid w:val="00DC00F1"/>
    <w:rsid w:val="00DC03D7"/>
    <w:rsid w:val="00DC197A"/>
    <w:rsid w:val="00DC6231"/>
    <w:rsid w:val="00DC6FD5"/>
    <w:rsid w:val="00DC7CE6"/>
    <w:rsid w:val="00DC7E9B"/>
    <w:rsid w:val="00DD136E"/>
    <w:rsid w:val="00DD1B5C"/>
    <w:rsid w:val="00DD1FE5"/>
    <w:rsid w:val="00DD245B"/>
    <w:rsid w:val="00DD2786"/>
    <w:rsid w:val="00DD27EF"/>
    <w:rsid w:val="00DD304C"/>
    <w:rsid w:val="00DD451A"/>
    <w:rsid w:val="00DD47D7"/>
    <w:rsid w:val="00DD4C04"/>
    <w:rsid w:val="00DD5B69"/>
    <w:rsid w:val="00DE1ACC"/>
    <w:rsid w:val="00DE1C36"/>
    <w:rsid w:val="00DE367C"/>
    <w:rsid w:val="00DE39CE"/>
    <w:rsid w:val="00DE4196"/>
    <w:rsid w:val="00DE4F11"/>
    <w:rsid w:val="00DE4F98"/>
    <w:rsid w:val="00DE5513"/>
    <w:rsid w:val="00DE652A"/>
    <w:rsid w:val="00DF00F4"/>
    <w:rsid w:val="00DF05A0"/>
    <w:rsid w:val="00DF21E0"/>
    <w:rsid w:val="00DF268A"/>
    <w:rsid w:val="00DF3407"/>
    <w:rsid w:val="00DF4D40"/>
    <w:rsid w:val="00DF585D"/>
    <w:rsid w:val="00DF5D83"/>
    <w:rsid w:val="00DF6DB5"/>
    <w:rsid w:val="00DF7072"/>
    <w:rsid w:val="00DF76B1"/>
    <w:rsid w:val="00E025F8"/>
    <w:rsid w:val="00E10540"/>
    <w:rsid w:val="00E11606"/>
    <w:rsid w:val="00E12532"/>
    <w:rsid w:val="00E1402A"/>
    <w:rsid w:val="00E154E3"/>
    <w:rsid w:val="00E15A28"/>
    <w:rsid w:val="00E1622E"/>
    <w:rsid w:val="00E16A72"/>
    <w:rsid w:val="00E16DB2"/>
    <w:rsid w:val="00E1720E"/>
    <w:rsid w:val="00E17B2B"/>
    <w:rsid w:val="00E210E5"/>
    <w:rsid w:val="00E2131D"/>
    <w:rsid w:val="00E21C4A"/>
    <w:rsid w:val="00E21EFD"/>
    <w:rsid w:val="00E2241A"/>
    <w:rsid w:val="00E27084"/>
    <w:rsid w:val="00E303E7"/>
    <w:rsid w:val="00E3068F"/>
    <w:rsid w:val="00E3132D"/>
    <w:rsid w:val="00E31E1E"/>
    <w:rsid w:val="00E331D8"/>
    <w:rsid w:val="00E33723"/>
    <w:rsid w:val="00E34187"/>
    <w:rsid w:val="00E361A2"/>
    <w:rsid w:val="00E3775C"/>
    <w:rsid w:val="00E37964"/>
    <w:rsid w:val="00E37EA4"/>
    <w:rsid w:val="00E37F72"/>
    <w:rsid w:val="00E40606"/>
    <w:rsid w:val="00E40CEE"/>
    <w:rsid w:val="00E43487"/>
    <w:rsid w:val="00E4352A"/>
    <w:rsid w:val="00E43A18"/>
    <w:rsid w:val="00E43E99"/>
    <w:rsid w:val="00E4495F"/>
    <w:rsid w:val="00E44F35"/>
    <w:rsid w:val="00E4627D"/>
    <w:rsid w:val="00E46924"/>
    <w:rsid w:val="00E47376"/>
    <w:rsid w:val="00E51341"/>
    <w:rsid w:val="00E51C3B"/>
    <w:rsid w:val="00E534B5"/>
    <w:rsid w:val="00E53644"/>
    <w:rsid w:val="00E53B6E"/>
    <w:rsid w:val="00E54EBA"/>
    <w:rsid w:val="00E551FA"/>
    <w:rsid w:val="00E6107C"/>
    <w:rsid w:val="00E61CC7"/>
    <w:rsid w:val="00E63B26"/>
    <w:rsid w:val="00E6413B"/>
    <w:rsid w:val="00E64BC7"/>
    <w:rsid w:val="00E652B6"/>
    <w:rsid w:val="00E70E6D"/>
    <w:rsid w:val="00E71522"/>
    <w:rsid w:val="00E7306D"/>
    <w:rsid w:val="00E76433"/>
    <w:rsid w:val="00E7659E"/>
    <w:rsid w:val="00E769E0"/>
    <w:rsid w:val="00E77529"/>
    <w:rsid w:val="00E77B52"/>
    <w:rsid w:val="00E77EC2"/>
    <w:rsid w:val="00E80783"/>
    <w:rsid w:val="00E830D3"/>
    <w:rsid w:val="00E921D9"/>
    <w:rsid w:val="00E96956"/>
    <w:rsid w:val="00E9705A"/>
    <w:rsid w:val="00E9729C"/>
    <w:rsid w:val="00E9751F"/>
    <w:rsid w:val="00EA14C8"/>
    <w:rsid w:val="00EA2C13"/>
    <w:rsid w:val="00EA3907"/>
    <w:rsid w:val="00EA4E18"/>
    <w:rsid w:val="00EB0F54"/>
    <w:rsid w:val="00EB105A"/>
    <w:rsid w:val="00EB18EE"/>
    <w:rsid w:val="00EB25B4"/>
    <w:rsid w:val="00EB4763"/>
    <w:rsid w:val="00EB6E81"/>
    <w:rsid w:val="00EB6ED0"/>
    <w:rsid w:val="00EB7716"/>
    <w:rsid w:val="00EC0E67"/>
    <w:rsid w:val="00EC29DE"/>
    <w:rsid w:val="00EC2C6A"/>
    <w:rsid w:val="00EC329D"/>
    <w:rsid w:val="00EC34D8"/>
    <w:rsid w:val="00EC3E58"/>
    <w:rsid w:val="00EC3E9C"/>
    <w:rsid w:val="00EC404F"/>
    <w:rsid w:val="00EC5947"/>
    <w:rsid w:val="00EC762E"/>
    <w:rsid w:val="00EC7F72"/>
    <w:rsid w:val="00ED1677"/>
    <w:rsid w:val="00ED4256"/>
    <w:rsid w:val="00ED4FFF"/>
    <w:rsid w:val="00ED688A"/>
    <w:rsid w:val="00EE0D92"/>
    <w:rsid w:val="00EE0E48"/>
    <w:rsid w:val="00EE3B82"/>
    <w:rsid w:val="00EE5298"/>
    <w:rsid w:val="00EF0852"/>
    <w:rsid w:val="00EF1AF0"/>
    <w:rsid w:val="00EF24A6"/>
    <w:rsid w:val="00EF4002"/>
    <w:rsid w:val="00EF4F59"/>
    <w:rsid w:val="00F00B7B"/>
    <w:rsid w:val="00F01C24"/>
    <w:rsid w:val="00F02615"/>
    <w:rsid w:val="00F03699"/>
    <w:rsid w:val="00F03BC1"/>
    <w:rsid w:val="00F04CE6"/>
    <w:rsid w:val="00F04E35"/>
    <w:rsid w:val="00F05006"/>
    <w:rsid w:val="00F06AAB"/>
    <w:rsid w:val="00F1026A"/>
    <w:rsid w:val="00F1133D"/>
    <w:rsid w:val="00F11C66"/>
    <w:rsid w:val="00F126C8"/>
    <w:rsid w:val="00F12814"/>
    <w:rsid w:val="00F15AE2"/>
    <w:rsid w:val="00F16B2C"/>
    <w:rsid w:val="00F17AAD"/>
    <w:rsid w:val="00F233F2"/>
    <w:rsid w:val="00F243AB"/>
    <w:rsid w:val="00F25D1A"/>
    <w:rsid w:val="00F33347"/>
    <w:rsid w:val="00F33C8D"/>
    <w:rsid w:val="00F34D5A"/>
    <w:rsid w:val="00F351C5"/>
    <w:rsid w:val="00F36B40"/>
    <w:rsid w:val="00F37AD4"/>
    <w:rsid w:val="00F37C31"/>
    <w:rsid w:val="00F37DE5"/>
    <w:rsid w:val="00F37E26"/>
    <w:rsid w:val="00F40B0B"/>
    <w:rsid w:val="00F429AD"/>
    <w:rsid w:val="00F43021"/>
    <w:rsid w:val="00F44727"/>
    <w:rsid w:val="00F4785C"/>
    <w:rsid w:val="00F5080E"/>
    <w:rsid w:val="00F51090"/>
    <w:rsid w:val="00F51A48"/>
    <w:rsid w:val="00F52C12"/>
    <w:rsid w:val="00F550D6"/>
    <w:rsid w:val="00F551AE"/>
    <w:rsid w:val="00F55D1E"/>
    <w:rsid w:val="00F57082"/>
    <w:rsid w:val="00F61056"/>
    <w:rsid w:val="00F62759"/>
    <w:rsid w:val="00F642B3"/>
    <w:rsid w:val="00F64467"/>
    <w:rsid w:val="00F65221"/>
    <w:rsid w:val="00F679B4"/>
    <w:rsid w:val="00F70D25"/>
    <w:rsid w:val="00F719AB"/>
    <w:rsid w:val="00F71B30"/>
    <w:rsid w:val="00F7528A"/>
    <w:rsid w:val="00F7734E"/>
    <w:rsid w:val="00F82BB9"/>
    <w:rsid w:val="00F833AB"/>
    <w:rsid w:val="00F84BB9"/>
    <w:rsid w:val="00F8661D"/>
    <w:rsid w:val="00F877CE"/>
    <w:rsid w:val="00F91F39"/>
    <w:rsid w:val="00F92619"/>
    <w:rsid w:val="00F92993"/>
    <w:rsid w:val="00F9350E"/>
    <w:rsid w:val="00F93B67"/>
    <w:rsid w:val="00F94156"/>
    <w:rsid w:val="00F94836"/>
    <w:rsid w:val="00F95076"/>
    <w:rsid w:val="00F9662F"/>
    <w:rsid w:val="00F97CC2"/>
    <w:rsid w:val="00FA10DF"/>
    <w:rsid w:val="00FA1125"/>
    <w:rsid w:val="00FA335A"/>
    <w:rsid w:val="00FA3CE4"/>
    <w:rsid w:val="00FA430B"/>
    <w:rsid w:val="00FA4B90"/>
    <w:rsid w:val="00FA6920"/>
    <w:rsid w:val="00FB008A"/>
    <w:rsid w:val="00FB1F7A"/>
    <w:rsid w:val="00FB2ABE"/>
    <w:rsid w:val="00FB4104"/>
    <w:rsid w:val="00FB778B"/>
    <w:rsid w:val="00FC03A3"/>
    <w:rsid w:val="00FC3335"/>
    <w:rsid w:val="00FC557D"/>
    <w:rsid w:val="00FC5BD4"/>
    <w:rsid w:val="00FC612A"/>
    <w:rsid w:val="00FD2537"/>
    <w:rsid w:val="00FD6938"/>
    <w:rsid w:val="00FD7E5F"/>
    <w:rsid w:val="00FD7E80"/>
    <w:rsid w:val="00FE1957"/>
    <w:rsid w:val="00FE352C"/>
    <w:rsid w:val="00FE414F"/>
    <w:rsid w:val="00FE63E5"/>
    <w:rsid w:val="00FE77C3"/>
    <w:rsid w:val="00FF2810"/>
    <w:rsid w:val="00FF3EC5"/>
    <w:rsid w:val="00FF4302"/>
    <w:rsid w:val="00FF4457"/>
    <w:rsid w:val="00FF4718"/>
    <w:rsid w:val="00FF6072"/>
    <w:rsid w:val="00FF6DDD"/>
    <w:rsid w:val="00FF70EC"/>
    <w:rsid w:val="00FF72DB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707C76"/>
  <w15:chartTrackingRefBased/>
  <w15:docId w15:val="{5DCA28FC-FE5F-4131-9AA0-095DD7C7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0B6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中等深浅网格 1 - 着色 21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  <w:lang w:val="en-US"/>
    </w:rPr>
  </w:style>
  <w:style w:type="paragraph" w:styleId="ad">
    <w:name w:val="Body Text"/>
    <w:aliases w:val="bt"/>
    <w:basedOn w:val="a"/>
    <w:link w:val="Char6"/>
    <w:rsid w:val="00706970"/>
    <w:pPr>
      <w:overflowPunct/>
      <w:autoSpaceDE/>
      <w:autoSpaceDN/>
      <w:adjustRightInd/>
      <w:spacing w:after="120"/>
      <w:ind w:left="72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6">
    <w:name w:val="正文文本 Char"/>
    <w:aliases w:val="bt Char"/>
    <w:basedOn w:val="a0"/>
    <w:link w:val="ad"/>
    <w:rsid w:val="00706970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e">
    <w:name w:val="Normal (Web)"/>
    <w:basedOn w:val="a"/>
    <w:uiPriority w:val="99"/>
    <w:semiHidden/>
    <w:unhideWhenUsed/>
    <w:rsid w:val="00D95F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styleId="af">
    <w:name w:val="Placeholder Text"/>
    <w:basedOn w:val="a0"/>
    <w:uiPriority w:val="99"/>
    <w:semiHidden/>
    <w:rsid w:val="00D06E97"/>
    <w:rPr>
      <w:color w:val="808080"/>
    </w:rPr>
  </w:style>
  <w:style w:type="paragraph" w:customStyle="1" w:styleId="PL">
    <w:name w:val="PL"/>
    <w:link w:val="PLChar"/>
    <w:rsid w:val="000952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0952D1"/>
    <w:rPr>
      <w:rFonts w:ascii="Courier New" w:eastAsia="Times New Roman" w:hAnsi="Courier New" w:cs="Times New Roman"/>
      <w:noProof/>
      <w:kern w:val="0"/>
      <w:sz w:val="16"/>
      <w:szCs w:val="20"/>
    </w:rPr>
  </w:style>
  <w:style w:type="paragraph" w:styleId="af0">
    <w:name w:val="Revision"/>
    <w:hidden/>
    <w:uiPriority w:val="99"/>
    <w:semiHidden/>
    <w:rsid w:val="00EB7716"/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0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5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17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2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02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73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1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17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81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3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46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195CC-697B-4A2C-B60B-25AE66023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2450</Words>
  <Characters>12986</Characters>
  <Application>Microsoft Office Word</Application>
  <DocSecurity>0</DocSecurity>
  <Lines>185</Lines>
  <Paragraphs>99</Paragraphs>
  <ScaleCrop>false</ScaleCrop>
  <Company>Spreadtrum</Company>
  <LinksUpToDate>false</LinksUpToDate>
  <CharactersWithSpaces>15337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张晋瑜 (Jinyu Zhang)</dc:creator>
  <cp:keywords/>
  <dc:description/>
  <cp:lastModifiedBy>Zhang, Jinyu (张晋瑜)</cp:lastModifiedBy>
  <cp:revision>2</cp:revision>
  <dcterms:created xsi:type="dcterms:W3CDTF">2019-04-02T09:59:00Z</dcterms:created>
  <dcterms:modified xsi:type="dcterms:W3CDTF">2019-04-02T09:59:00Z</dcterms:modified>
</cp:coreProperties>
</file>